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C0A" w:rsidRDefault="0058617E">
      <w:pPr>
        <w:tabs>
          <w:tab w:val="left" w:pos="1134"/>
        </w:tabs>
        <w:autoSpaceDE w:val="0"/>
        <w:autoSpaceDN w:val="0"/>
        <w:adjustRightInd w:val="0"/>
        <w:spacing w:before="0" w:after="0" w:line="480" w:lineRule="auto"/>
        <w:ind w:left="851" w:hanging="851"/>
        <w:jc w:val="center"/>
        <w:rPr>
          <w:rFonts w:ascii="Bookman Old Style" w:eastAsia="Microsoft JhengHei" w:hAnsi="Bookman Old Style" w:cs="Lao UI"/>
          <w:b/>
          <w:sz w:val="24"/>
          <w:szCs w:val="24"/>
          <w:lang w:val="id-ID" w:eastAsia="id-ID"/>
        </w:rPr>
      </w:pPr>
      <w:r>
        <w:rPr>
          <w:rFonts w:ascii="Bookman Old Style" w:eastAsia="Microsoft JhengHei" w:hAnsi="Bookman Old Style" w:cs="Lao UI"/>
          <w:b/>
          <w:sz w:val="24"/>
          <w:szCs w:val="24"/>
          <w:lang w:val="zh-CN" w:eastAsia="id-ID"/>
        </w:rPr>
        <w:t xml:space="preserve"> </w:t>
      </w:r>
      <w:r>
        <w:rPr>
          <w:rFonts w:ascii="Bookman Old Style" w:eastAsia="Microsoft JhengHei" w:hAnsi="Bookman Old Style" w:cs="Lao UI"/>
          <w:b/>
          <w:sz w:val="24"/>
          <w:szCs w:val="24"/>
          <w:lang w:val="id-ID" w:eastAsia="id-ID"/>
        </w:rPr>
        <w:t>BAB VI</w:t>
      </w:r>
    </w:p>
    <w:p w:rsidR="00775C0A" w:rsidRDefault="0058617E">
      <w:pPr>
        <w:pStyle w:val="01BAB"/>
        <w:spacing w:line="480" w:lineRule="auto"/>
        <w:rPr>
          <w:rFonts w:ascii="Bookman Old Style" w:hAnsi="Bookman Old Style" w:cs="Lao UI"/>
          <w:b w:val="0"/>
          <w:sz w:val="24"/>
          <w:szCs w:val="24"/>
        </w:rPr>
      </w:pPr>
      <w:bookmarkStart w:id="0" w:name="_Toc356243860"/>
      <w:bookmarkStart w:id="1" w:name="_Toc356243581"/>
      <w:r>
        <w:rPr>
          <w:rFonts w:ascii="Bookman Old Style" w:hAnsi="Bookman Old Style" w:cs="Lao UI"/>
          <w:sz w:val="24"/>
          <w:szCs w:val="24"/>
        </w:rPr>
        <w:t xml:space="preserve">RENCANA PROGRAM DAN KEGIATAN SERTA PENDANAAN </w:t>
      </w:r>
      <w:bookmarkEnd w:id="0"/>
      <w:bookmarkEnd w:id="1"/>
    </w:p>
    <w:p w:rsidR="00775C0A" w:rsidRDefault="00775C0A">
      <w:pPr>
        <w:pStyle w:val="ListParagraph1"/>
        <w:spacing w:before="0" w:after="0" w:line="480" w:lineRule="auto"/>
        <w:ind w:left="0" w:firstLine="709"/>
        <w:jc w:val="both"/>
        <w:rPr>
          <w:rFonts w:ascii="Bookman Old Style" w:hAnsi="Bookman Old Style" w:cs="Lao UI"/>
          <w:sz w:val="24"/>
          <w:szCs w:val="24"/>
          <w:lang w:val="id-ID"/>
        </w:rPr>
      </w:pPr>
    </w:p>
    <w:p w:rsidR="00F465FA" w:rsidRDefault="00F465FA" w:rsidP="00F465FA">
      <w:pPr>
        <w:pStyle w:val="ListParagraph1"/>
        <w:spacing w:before="0" w:after="0" w:line="480" w:lineRule="auto"/>
        <w:ind w:left="0" w:firstLine="709"/>
        <w:jc w:val="both"/>
        <w:rPr>
          <w:rFonts w:ascii="Bookman Old Style" w:hAnsi="Bookman Old Style" w:cs="Lao UI"/>
          <w:sz w:val="24"/>
          <w:szCs w:val="24"/>
          <w:lang w:val="id-ID"/>
        </w:rPr>
      </w:pPr>
      <w:r>
        <w:rPr>
          <w:rFonts w:ascii="Bookman Old Style" w:hAnsi="Bookman Old Style" w:cs="Lao UI"/>
          <w:sz w:val="24"/>
          <w:szCs w:val="24"/>
          <w:lang w:val="id-ID"/>
        </w:rPr>
        <w:t>Program Dinas Kebudayaan  merupakan bagian dari program prioritas RPJMD yang sesuai dengan tugas dan fungsi Dinas Kebudayaan. Rencana program prioritas beserta indikator keluaran program dan pagu per SKPD sebagaimana tercantum dalam rancangan awal RPJMD, selanjutnya dijabarkan kedalam rencana kegiatan untuk setiap program prioritas yang didasarkan atas strategi dan kebijakan jangka menengah SKPD.</w:t>
      </w:r>
    </w:p>
    <w:p w:rsidR="00F465FA" w:rsidRDefault="00F465FA" w:rsidP="00F465FA">
      <w:pPr>
        <w:pStyle w:val="ListParagraph1"/>
        <w:spacing w:before="0" w:after="0" w:line="480" w:lineRule="auto"/>
        <w:ind w:left="0" w:firstLine="709"/>
        <w:jc w:val="both"/>
        <w:rPr>
          <w:rFonts w:ascii="Bookman Old Style" w:hAnsi="Bookman Old Style" w:cs="Lao UI"/>
          <w:sz w:val="24"/>
          <w:szCs w:val="24"/>
          <w:lang w:val="id-ID"/>
        </w:rPr>
      </w:pPr>
      <w:r>
        <w:rPr>
          <w:rFonts w:ascii="Bookman Old Style" w:hAnsi="Bookman Old Style" w:cs="Lao UI"/>
          <w:sz w:val="24"/>
          <w:szCs w:val="24"/>
          <w:lang w:val="id-ID"/>
        </w:rPr>
        <w:t>Program prioritas Dinas Kebudayaan  dilaksanakan dalam rangka mendukung penyelenggaraan pemerintahan daerah sesuai dengan tugas fungsi, termasuk pemenuhan pelayanan dasar kepada masyarakat sesuai Standar Pelayanan Minimal (SPM). Program prioritas Dinas Kebudayaan  untuk mendukung pencapaian tujuan pembangunan daerah sebagaimana program prioritas RPJMD.</w:t>
      </w:r>
    </w:p>
    <w:p w:rsidR="00F465FA" w:rsidRDefault="00F465FA" w:rsidP="00F465FA">
      <w:pPr>
        <w:pStyle w:val="ListParagraph1"/>
        <w:spacing w:before="0" w:after="0" w:line="480" w:lineRule="auto"/>
        <w:ind w:left="0"/>
        <w:jc w:val="both"/>
        <w:rPr>
          <w:rFonts w:ascii="Bookman Old Style" w:hAnsi="Bookman Old Style" w:cs="Lao UI"/>
          <w:sz w:val="24"/>
          <w:szCs w:val="24"/>
          <w:lang w:val="id-ID"/>
        </w:rPr>
      </w:pPr>
    </w:p>
    <w:p w:rsidR="00F465FA" w:rsidRDefault="00F465FA" w:rsidP="00F465FA">
      <w:pPr>
        <w:pStyle w:val="ListParagraph1"/>
        <w:spacing w:before="0" w:after="0" w:line="480" w:lineRule="auto"/>
        <w:ind w:left="0"/>
        <w:jc w:val="both"/>
        <w:rPr>
          <w:rFonts w:ascii="Bookman Old Style" w:hAnsi="Bookman Old Style" w:cs="Lao UI"/>
          <w:b/>
          <w:sz w:val="24"/>
          <w:szCs w:val="24"/>
          <w:lang w:val="id-ID"/>
        </w:rPr>
      </w:pPr>
      <w:r>
        <w:rPr>
          <w:rFonts w:ascii="Bookman Old Style" w:hAnsi="Bookman Old Style" w:cs="Lao UI"/>
          <w:b/>
          <w:sz w:val="24"/>
          <w:szCs w:val="24"/>
          <w:lang w:val="id-ID"/>
        </w:rPr>
        <w:t>Urusan Wajib Kebudayaan</w:t>
      </w:r>
    </w:p>
    <w:p w:rsidR="00F465FA" w:rsidRDefault="00F465FA" w:rsidP="00F465FA">
      <w:pPr>
        <w:pStyle w:val="ListParagraph1"/>
        <w:spacing w:before="0" w:after="0" w:line="480" w:lineRule="auto"/>
        <w:ind w:left="0"/>
        <w:jc w:val="both"/>
        <w:rPr>
          <w:rFonts w:ascii="Bookman Old Style" w:hAnsi="Bookman Old Style" w:cs="Lao UI"/>
          <w:sz w:val="24"/>
          <w:szCs w:val="24"/>
          <w:lang w:val="id-ID"/>
        </w:rPr>
      </w:pPr>
      <w:r>
        <w:rPr>
          <w:rFonts w:ascii="Bookman Old Style" w:hAnsi="Bookman Old Style" w:cs="Lao UI"/>
          <w:sz w:val="24"/>
          <w:szCs w:val="24"/>
          <w:lang w:val="id-ID"/>
        </w:rPr>
        <w:t>Program yang dilaksanakan adalah sebagai berikut :</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1.</w:t>
      </w:r>
      <w:r>
        <w:rPr>
          <w:rFonts w:ascii="Bookman Old Style" w:hAnsi="Bookman Old Style" w:cs="Lao UI"/>
          <w:sz w:val="24"/>
          <w:szCs w:val="24"/>
          <w:lang w:val="id-ID"/>
        </w:rPr>
        <w:tab/>
        <w:t>Program Peningkatan Pelayanan Administrasi Perkantoran indikatornya yang akan dicapai adalah Persentase pelayanan administrasi perkantoran</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2.</w:t>
      </w:r>
      <w:r>
        <w:rPr>
          <w:rFonts w:ascii="Bookman Old Style" w:hAnsi="Bookman Old Style" w:cs="Lao UI"/>
          <w:sz w:val="24"/>
          <w:szCs w:val="24"/>
          <w:lang w:val="id-ID"/>
        </w:rPr>
        <w:tab/>
        <w:t xml:space="preserve">Program Peningkatan Sarana Prasarana Aparatur Negara indikatornya yang akan dicapai adalah Persentase berfungsinya </w:t>
      </w:r>
      <w:r>
        <w:rPr>
          <w:rFonts w:ascii="Bookman Old Style" w:hAnsi="Bookman Old Style" w:cs="Lao UI"/>
          <w:sz w:val="24"/>
          <w:szCs w:val="24"/>
          <w:lang w:val="id-ID"/>
        </w:rPr>
        <w:lastRenderedPageBreak/>
        <w:t>sarana dan prasarana aparatur</w:t>
      </w:r>
      <w:r>
        <w:rPr>
          <w:rFonts w:ascii="Bookman Old Style" w:hAnsi="Bookman Old Style"/>
          <w:sz w:val="24"/>
          <w:szCs w:val="24"/>
        </w:rPr>
        <w:t xml:space="preserve"> </w:t>
      </w:r>
      <w:r>
        <w:rPr>
          <w:rFonts w:ascii="Bookman Old Style" w:hAnsi="Bookman Old Style"/>
          <w:sz w:val="24"/>
          <w:szCs w:val="24"/>
          <w:lang w:val="id-ID"/>
        </w:rPr>
        <w:t xml:space="preserve">dan </w:t>
      </w:r>
      <w:r>
        <w:rPr>
          <w:rFonts w:ascii="Bookman Old Style" w:hAnsi="Bookman Old Style" w:cs="Lao UI"/>
          <w:sz w:val="24"/>
          <w:szCs w:val="24"/>
          <w:lang w:val="id-ID"/>
        </w:rPr>
        <w:t>Kepatuhan pelaksanan UU pelayanan publik (zona hijau)</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3.</w:t>
      </w:r>
      <w:r>
        <w:rPr>
          <w:rFonts w:ascii="Bookman Old Style" w:hAnsi="Bookman Old Style" w:cs="Lao UI"/>
          <w:sz w:val="24"/>
          <w:szCs w:val="24"/>
          <w:lang w:val="id-ID"/>
        </w:rPr>
        <w:tab/>
        <w:t>Program Peningkatan  Disiplin Aparatur indikatornya yang akan dicapai adalah Persentase disiplin aparatur dalam berpakaian dinas</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4.</w:t>
      </w:r>
      <w:r>
        <w:rPr>
          <w:rFonts w:ascii="Bookman Old Style" w:hAnsi="Bookman Old Style" w:cs="Lao UI"/>
          <w:sz w:val="24"/>
          <w:szCs w:val="24"/>
          <w:lang w:val="id-ID"/>
        </w:rPr>
        <w:tab/>
        <w:t>Program  Peningkatan  Pengembangan  Sistem Pelaporan Capaian Kinerja dan</w:t>
      </w:r>
      <w:r>
        <w:rPr>
          <w:rFonts w:ascii="Bookman Old Style" w:hAnsi="Bookman Old Style" w:cs="Lao UI"/>
          <w:sz w:val="24"/>
          <w:szCs w:val="24"/>
          <w:lang w:val="en-ID"/>
        </w:rPr>
        <w:t xml:space="preserve"> </w:t>
      </w:r>
      <w:r>
        <w:rPr>
          <w:rFonts w:ascii="Bookman Old Style" w:hAnsi="Bookman Old Style" w:cs="Lao UI"/>
          <w:sz w:val="24"/>
          <w:szCs w:val="24"/>
          <w:lang w:val="id-ID"/>
        </w:rPr>
        <w:t>Keuangan indikatornya Tingkat kesesuaian pelaporan capaian kinerja pada unit kinerja SKPD,</w:t>
      </w:r>
      <w:r>
        <w:rPr>
          <w:rFonts w:ascii="Bookman Old Style" w:hAnsi="Bookman Old Style"/>
          <w:sz w:val="24"/>
          <w:szCs w:val="24"/>
        </w:rPr>
        <w:t xml:space="preserve"> </w:t>
      </w:r>
      <w:r>
        <w:rPr>
          <w:rFonts w:ascii="Bookman Old Style" w:hAnsi="Bookman Old Style" w:cs="Lao UI"/>
          <w:sz w:val="24"/>
          <w:szCs w:val="24"/>
          <w:lang w:val="id-ID"/>
        </w:rPr>
        <w:t>Nilai Evaluasi SAKIP SKPD, Tingkat akurasi, kecepatan dan kecermatan dalam pengelolaan keuangan</w:t>
      </w:r>
      <w:r>
        <w:rPr>
          <w:rFonts w:ascii="Bookman Old Style" w:hAnsi="Bookman Old Style"/>
          <w:sz w:val="24"/>
          <w:szCs w:val="24"/>
        </w:rPr>
        <w:t xml:space="preserve"> </w:t>
      </w:r>
      <w:r>
        <w:rPr>
          <w:rFonts w:ascii="Bookman Old Style" w:hAnsi="Bookman Old Style" w:cs="Lao UI"/>
          <w:sz w:val="24"/>
          <w:szCs w:val="24"/>
          <w:lang w:val="id-ID"/>
        </w:rPr>
        <w:t>Persentase kesesuaian usulan Renja dengan Renstra SKPD, Persentase kesesuaian usulan Renja dengan RPJMD</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 xml:space="preserve">5. </w:t>
      </w:r>
      <w:r>
        <w:rPr>
          <w:rFonts w:ascii="Bookman Old Style" w:hAnsi="Bookman Old Style" w:cs="Lao UI"/>
          <w:sz w:val="24"/>
          <w:szCs w:val="24"/>
          <w:lang w:val="id-ID"/>
        </w:rPr>
        <w:tab/>
        <w:t xml:space="preserve">Program Pengembangan dan Penguatan Nilai Budaya </w:t>
      </w:r>
      <w:r>
        <w:rPr>
          <w:rFonts w:ascii="Bookman Old Style" w:hAnsi="Bookman Old Style" w:cs="Lao UI"/>
          <w:sz w:val="24"/>
          <w:szCs w:val="24"/>
        </w:rPr>
        <w:t>indikator yang akan dicapai yaitu Tersedianya Data Pengembangan Nilai-Nilai Budaya</w:t>
      </w:r>
      <w:r>
        <w:rPr>
          <w:rFonts w:ascii="Bookman Old Style" w:hAnsi="Bookman Old Style" w:cs="Lao UI"/>
          <w:sz w:val="24"/>
          <w:szCs w:val="24"/>
          <w:lang w:val="id-ID"/>
        </w:rPr>
        <w:t>, Meningkatnya kompetensi, keterampilan dan pengamalan nilai-nilai budaya</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 xml:space="preserve">6. </w:t>
      </w:r>
      <w:r>
        <w:rPr>
          <w:rFonts w:ascii="Bookman Old Style" w:hAnsi="Bookman Old Style" w:cs="Lao UI"/>
          <w:sz w:val="24"/>
          <w:szCs w:val="24"/>
          <w:lang w:val="id-ID"/>
        </w:rPr>
        <w:tab/>
        <w:t xml:space="preserve">Program Pengelolaan Kekayaan Budaya </w:t>
      </w:r>
      <w:r>
        <w:rPr>
          <w:rFonts w:ascii="Bookman Old Style" w:hAnsi="Bookman Old Style" w:cs="Lao UI"/>
          <w:sz w:val="24"/>
          <w:szCs w:val="24"/>
        </w:rPr>
        <w:t>indikator yang akan dicapai yaitu Tersedianya pengelolaan kekayaan Budaya</w:t>
      </w:r>
      <w:r>
        <w:rPr>
          <w:rFonts w:ascii="Bookman Old Style" w:hAnsi="Bookman Old Style" w:cs="Lao UI"/>
          <w:sz w:val="24"/>
          <w:szCs w:val="24"/>
          <w:lang w:val="id-ID"/>
        </w:rPr>
        <w:t>,</w:t>
      </w:r>
      <w:r>
        <w:rPr>
          <w:rFonts w:ascii="Bookman Old Style" w:hAnsi="Bookman Old Style"/>
          <w:sz w:val="24"/>
          <w:szCs w:val="24"/>
        </w:rPr>
        <w:t xml:space="preserve"> </w:t>
      </w:r>
      <w:r>
        <w:rPr>
          <w:rFonts w:ascii="Bookman Old Style" w:hAnsi="Bookman Old Style" w:cs="Lao UI"/>
          <w:sz w:val="24"/>
          <w:szCs w:val="24"/>
        </w:rPr>
        <w:t>Jumlah Warisan Budaya Tak Benda (intagible) yang ditetapkan oleh Pemerintah</w:t>
      </w:r>
      <w:r>
        <w:rPr>
          <w:rFonts w:ascii="Bookman Old Style" w:hAnsi="Bookman Old Style" w:cs="Lao UI"/>
          <w:sz w:val="24"/>
          <w:szCs w:val="24"/>
          <w:lang w:val="id-ID"/>
        </w:rPr>
        <w:t xml:space="preserve">, </w:t>
      </w:r>
      <w:r>
        <w:rPr>
          <w:rFonts w:ascii="Bookman Old Style" w:hAnsi="Bookman Old Style" w:cs="Lao UI"/>
          <w:sz w:val="24"/>
          <w:szCs w:val="24"/>
        </w:rPr>
        <w:t>Meningkatnya jumlah warian budaya benda (tangible) yang ditetapkan pemerntah</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 xml:space="preserve">7. </w:t>
      </w:r>
      <w:r>
        <w:rPr>
          <w:rFonts w:ascii="Bookman Old Style" w:hAnsi="Bookman Old Style" w:cs="Lao UI"/>
          <w:sz w:val="24"/>
          <w:szCs w:val="24"/>
          <w:lang w:val="id-ID"/>
        </w:rPr>
        <w:tab/>
        <w:t xml:space="preserve">Program Pembinaan dan Pengembangan Pendidikan  Budaya </w:t>
      </w:r>
      <w:r>
        <w:rPr>
          <w:rFonts w:ascii="Bookman Old Style" w:hAnsi="Bookman Old Style" w:cs="Lao UI"/>
          <w:sz w:val="24"/>
          <w:szCs w:val="24"/>
        </w:rPr>
        <w:t xml:space="preserve">Indikator yang akan dicapai yaitu Meningkatnya pembinaan dan </w:t>
      </w:r>
      <w:r>
        <w:rPr>
          <w:rFonts w:ascii="Bookman Old Style" w:hAnsi="Bookman Old Style" w:cs="Lao UI"/>
          <w:sz w:val="24"/>
          <w:szCs w:val="24"/>
        </w:rPr>
        <w:lastRenderedPageBreak/>
        <w:t>pengembangan pendidikan budaya.</w:t>
      </w:r>
      <w:r>
        <w:rPr>
          <w:rFonts w:ascii="Bookman Old Style" w:hAnsi="Bookman Old Style"/>
          <w:sz w:val="24"/>
          <w:szCs w:val="24"/>
        </w:rPr>
        <w:t xml:space="preserve"> </w:t>
      </w:r>
      <w:r>
        <w:rPr>
          <w:rFonts w:ascii="Bookman Old Style" w:hAnsi="Bookman Old Style" w:cs="Lao UI"/>
          <w:sz w:val="24"/>
          <w:szCs w:val="24"/>
        </w:rPr>
        <w:t>Meningkatnya pelaksanaan pendidikan Muatan Lokal ABS SBK</w:t>
      </w:r>
      <w:r>
        <w:rPr>
          <w:rFonts w:ascii="Bookman Old Style" w:hAnsi="Bookman Old Style" w:cs="Lao UI"/>
          <w:sz w:val="24"/>
          <w:szCs w:val="24"/>
          <w:lang w:val="id-ID"/>
        </w:rPr>
        <w:t>.</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id-ID"/>
        </w:rPr>
      </w:pPr>
      <w:r>
        <w:rPr>
          <w:rFonts w:ascii="Bookman Old Style" w:hAnsi="Bookman Old Style" w:cs="Lao UI"/>
          <w:sz w:val="24"/>
          <w:szCs w:val="24"/>
          <w:lang w:val="id-ID"/>
        </w:rPr>
        <w:t xml:space="preserve">8.  Program Peningkatan  Diplomasi Seni dan Budaya </w:t>
      </w:r>
      <w:r>
        <w:rPr>
          <w:rFonts w:ascii="Bookman Old Style" w:hAnsi="Bookman Old Style" w:cs="Lao UI"/>
          <w:sz w:val="24"/>
          <w:szCs w:val="24"/>
        </w:rPr>
        <w:t>Indikator yang akan dicapai yaitu Tersedianya peningkatan diplomasi seni dan Budaya</w:t>
      </w:r>
      <w:r>
        <w:rPr>
          <w:rFonts w:ascii="Bookman Old Style" w:hAnsi="Bookman Old Style" w:cs="Lao UI"/>
          <w:sz w:val="24"/>
          <w:szCs w:val="24"/>
          <w:lang w:val="id-ID"/>
        </w:rPr>
        <w:t>.</w:t>
      </w:r>
    </w:p>
    <w:p w:rsidR="00F465FA" w:rsidRDefault="00F465FA" w:rsidP="00F465FA">
      <w:pPr>
        <w:tabs>
          <w:tab w:val="left" w:pos="426"/>
        </w:tabs>
        <w:spacing w:before="0" w:after="0" w:line="480" w:lineRule="auto"/>
        <w:ind w:left="426" w:hanging="426"/>
        <w:jc w:val="both"/>
        <w:rPr>
          <w:rFonts w:ascii="Bookman Old Style" w:hAnsi="Bookman Old Style" w:cs="Lao UI"/>
          <w:sz w:val="24"/>
          <w:szCs w:val="24"/>
          <w:lang w:val="zh-CN"/>
        </w:rPr>
      </w:pPr>
      <w:r>
        <w:rPr>
          <w:rFonts w:ascii="Bookman Old Style" w:hAnsi="Bookman Old Style" w:cs="Lao UI"/>
          <w:sz w:val="24"/>
          <w:szCs w:val="24"/>
          <w:lang w:val="id-ID"/>
        </w:rPr>
        <w:t xml:space="preserve">9. Program Pemberdayaan dan Penguatan Eksistensi Lembaga-Lembaga Adat Seni dan Budaya </w:t>
      </w:r>
      <w:r>
        <w:rPr>
          <w:rFonts w:ascii="Bookman Old Style" w:hAnsi="Bookman Old Style" w:cs="Lao UI"/>
          <w:sz w:val="24"/>
          <w:szCs w:val="24"/>
        </w:rPr>
        <w:t>Indikator yang akan dicapai yaitu Berkembangnya Kapasitas Kelembagaan Adat, Seni dan Budaya</w:t>
      </w:r>
      <w:r>
        <w:rPr>
          <w:rFonts w:ascii="Bookman Old Style" w:hAnsi="Bookman Old Style"/>
          <w:sz w:val="24"/>
          <w:szCs w:val="24"/>
        </w:rPr>
        <w:t xml:space="preserve"> </w:t>
      </w:r>
      <w:r>
        <w:rPr>
          <w:rFonts w:ascii="Bookman Old Style" w:hAnsi="Bookman Old Style"/>
          <w:sz w:val="24"/>
          <w:szCs w:val="24"/>
          <w:lang w:val="id-ID"/>
        </w:rPr>
        <w:t xml:space="preserve">dan </w:t>
      </w:r>
      <w:r>
        <w:rPr>
          <w:rFonts w:ascii="Bookman Old Style" w:hAnsi="Bookman Old Style" w:cs="Lao UI"/>
          <w:sz w:val="24"/>
          <w:szCs w:val="24"/>
        </w:rPr>
        <w:t>Me</w:t>
      </w:r>
      <w:r>
        <w:rPr>
          <w:rFonts w:ascii="Bookman Old Style" w:hAnsi="Bookman Old Style" w:cs="Lao UI"/>
          <w:sz w:val="24"/>
          <w:szCs w:val="24"/>
          <w:lang w:val="id-ID"/>
        </w:rPr>
        <w:t>n</w:t>
      </w:r>
      <w:r>
        <w:rPr>
          <w:rFonts w:ascii="Bookman Old Style" w:hAnsi="Bookman Old Style" w:cs="Lao UI"/>
          <w:sz w:val="24"/>
          <w:szCs w:val="24"/>
        </w:rPr>
        <w:t>ingkatnya kualitas lembaga dan kompetensi pemangku adat</w:t>
      </w:r>
      <w:r>
        <w:rPr>
          <w:rFonts w:ascii="Bookman Old Style" w:hAnsi="Bookman Old Style" w:cs="Lao UI"/>
          <w:sz w:val="24"/>
          <w:szCs w:val="24"/>
          <w:lang w:val="zh-CN"/>
        </w:rPr>
        <w:t>.</w:t>
      </w:r>
    </w:p>
    <w:p w:rsidR="00F465FA" w:rsidRDefault="00F465FA" w:rsidP="00F465FA">
      <w:pPr>
        <w:spacing w:before="0" w:after="0" w:line="480" w:lineRule="auto"/>
        <w:ind w:left="426"/>
        <w:jc w:val="both"/>
        <w:rPr>
          <w:rFonts w:ascii="Bookman Old Style" w:hAnsi="Bookman Old Style" w:cs="Arial"/>
          <w:sz w:val="24"/>
          <w:szCs w:val="24"/>
          <w:lang w:val="id-ID"/>
        </w:rPr>
      </w:pPr>
      <w:r>
        <w:rPr>
          <w:rFonts w:ascii="Bookman Old Style" w:hAnsi="Bookman Old Style" w:cs="Arial"/>
          <w:sz w:val="24"/>
          <w:szCs w:val="24"/>
        </w:rPr>
        <w:t xml:space="preserve">Dinas Kebudayaan Provinsi Sumatera Barat </w:t>
      </w:r>
      <w:r>
        <w:rPr>
          <w:rFonts w:ascii="Bookman Old Style" w:hAnsi="Bookman Old Style" w:cs="Arial"/>
          <w:sz w:val="24"/>
          <w:szCs w:val="24"/>
          <w:lang w:val="id-ID"/>
        </w:rPr>
        <w:t xml:space="preserve">memiliki 6 Program Urusan Kebudayaan dengan rincian kegiatan </w:t>
      </w:r>
      <w:r>
        <w:rPr>
          <w:rFonts w:ascii="Bookman Old Style" w:hAnsi="Bookman Old Style" w:cs="Arial"/>
          <w:sz w:val="24"/>
          <w:szCs w:val="24"/>
        </w:rPr>
        <w:t xml:space="preserve">sebagai </w:t>
      </w:r>
      <w:proofErr w:type="gramStart"/>
      <w:r>
        <w:rPr>
          <w:rFonts w:ascii="Bookman Old Style" w:hAnsi="Bookman Old Style" w:cs="Arial"/>
          <w:sz w:val="24"/>
          <w:szCs w:val="24"/>
        </w:rPr>
        <w:t>berikut :</w:t>
      </w:r>
      <w:proofErr w:type="gramEnd"/>
      <w:r>
        <w:rPr>
          <w:rFonts w:ascii="Bookman Old Style" w:hAnsi="Bookman Old Style" w:cs="Arial"/>
          <w:sz w:val="24"/>
          <w:szCs w:val="24"/>
        </w:rPr>
        <w:t xml:space="preserve"> </w:t>
      </w:r>
    </w:p>
    <w:p w:rsidR="00F465FA" w:rsidRDefault="00F465FA" w:rsidP="00F465FA">
      <w:pPr>
        <w:pStyle w:val="ListParagraph1"/>
        <w:numPr>
          <w:ilvl w:val="0"/>
          <w:numId w:val="1"/>
        </w:numPr>
        <w:spacing w:before="0" w:after="0" w:line="480" w:lineRule="auto"/>
        <w:rPr>
          <w:rFonts w:ascii="Bookman Old Style" w:hAnsi="Bookman Old Style" w:cs="Arial"/>
          <w:i/>
          <w:sz w:val="24"/>
          <w:szCs w:val="24"/>
        </w:rPr>
      </w:pPr>
      <w:r>
        <w:rPr>
          <w:rFonts w:ascii="Bookman Old Style" w:hAnsi="Bookman Old Style" w:cs="Arial"/>
          <w:i/>
          <w:sz w:val="24"/>
          <w:szCs w:val="24"/>
          <w:lang w:val="id-ID"/>
        </w:rPr>
        <w:t>Program Pengembangan dan Penguatan Nilai Budaya</w:t>
      </w:r>
      <w:r>
        <w:rPr>
          <w:rFonts w:ascii="Bookman Old Style" w:hAnsi="Bookman Old Style" w:cs="Arial"/>
          <w:i/>
          <w:sz w:val="24"/>
          <w:szCs w:val="24"/>
        </w:rPr>
        <w:t xml:space="preserve"> (P.1)</w:t>
      </w:r>
    </w:p>
    <w:p w:rsidR="00F465FA" w:rsidRDefault="00F465FA" w:rsidP="00F465FA">
      <w:pPr>
        <w:pStyle w:val="ListParagraph1"/>
        <w:numPr>
          <w:ilvl w:val="0"/>
          <w:numId w:val="2"/>
        </w:numPr>
        <w:overflowPunct w:val="0"/>
        <w:autoSpaceDE w:val="0"/>
        <w:autoSpaceDN w:val="0"/>
        <w:adjustRightInd w:val="0"/>
        <w:spacing w:before="0" w:after="0" w:line="480" w:lineRule="auto"/>
        <w:ind w:left="993" w:hanging="273"/>
        <w:jc w:val="both"/>
        <w:textAlignment w:val="baseline"/>
        <w:rPr>
          <w:rFonts w:ascii="Bookman Old Style" w:hAnsi="Bookman Old Style" w:cs="Arial"/>
          <w:sz w:val="24"/>
          <w:szCs w:val="24"/>
          <w:lang w:val="id-ID"/>
        </w:rPr>
      </w:pPr>
      <w:r>
        <w:rPr>
          <w:rFonts w:ascii="Bookman Old Style" w:hAnsi="Bookman Old Style" w:cs="Arial"/>
          <w:color w:val="000000" w:themeColor="text1"/>
          <w:sz w:val="24"/>
          <w:szCs w:val="24"/>
          <w:lang w:val="id-ID"/>
        </w:rPr>
        <w:t>Program ini merupakan wadah kegiatan untuk mendukung pengembangan nilai-nilai budaya serta peningkatan kompetensi keterampilan dan pengamalan nilai-nilai budaya</w:t>
      </w:r>
      <w:r>
        <w:rPr>
          <w:rFonts w:ascii="Bookman Old Style" w:hAnsi="Bookman Old Style" w:cs="Arial"/>
          <w:sz w:val="24"/>
          <w:szCs w:val="24"/>
        </w:rPr>
        <w:t xml:space="preserve"> </w:t>
      </w:r>
    </w:p>
    <w:p w:rsidR="00F465FA" w:rsidRDefault="00F465FA" w:rsidP="00F465FA">
      <w:pPr>
        <w:pStyle w:val="ListParagraph1"/>
        <w:numPr>
          <w:ilvl w:val="0"/>
          <w:numId w:val="2"/>
        </w:numPr>
        <w:overflowPunct w:val="0"/>
        <w:autoSpaceDE w:val="0"/>
        <w:autoSpaceDN w:val="0"/>
        <w:adjustRightInd w:val="0"/>
        <w:spacing w:before="0" w:after="0" w:line="480" w:lineRule="auto"/>
        <w:ind w:left="993" w:hanging="273"/>
        <w:jc w:val="both"/>
        <w:textAlignment w:val="baseline"/>
        <w:rPr>
          <w:rFonts w:ascii="Bookman Old Style" w:hAnsi="Bookman Old Style" w:cs="Arial"/>
          <w:sz w:val="24"/>
          <w:szCs w:val="24"/>
          <w:lang w:val="id-ID"/>
        </w:rPr>
      </w:pPr>
      <w:r>
        <w:rPr>
          <w:rFonts w:ascii="Bookman Old Style" w:hAnsi="Bookman Old Style" w:cs="Arial"/>
          <w:sz w:val="24"/>
          <w:szCs w:val="24"/>
        </w:rPr>
        <w:t xml:space="preserve">Kegiatan yang direncanakan adalah sebagai </w:t>
      </w:r>
      <w:proofErr w:type="gramStart"/>
      <w:r>
        <w:rPr>
          <w:rFonts w:ascii="Bookman Old Style" w:hAnsi="Bookman Old Style" w:cs="Arial"/>
          <w:sz w:val="24"/>
          <w:szCs w:val="24"/>
        </w:rPr>
        <w:t>berikut :</w:t>
      </w:r>
      <w:proofErr w:type="gramEnd"/>
    </w:p>
    <w:p w:rsidR="00F465FA"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t>Penelusuran dan Penulisan Sejarah Minangkabau</w:t>
      </w:r>
    </w:p>
    <w:p w:rsidR="00F465FA" w:rsidRPr="001D1B21"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t>Peningkatan Apresiasi Melalui Pameran dan Pergelaran Karya Seni</w:t>
      </w:r>
    </w:p>
    <w:p w:rsidR="00F465FA" w:rsidRPr="001D1B21"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t>Apresiasi terhadap Karya Seni</w:t>
      </w:r>
    </w:p>
    <w:p w:rsidR="00F465FA" w:rsidRPr="001D1B21"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t xml:space="preserve">Pengembangan Lembaga Seni dan Budaya melalui lomba/ </w:t>
      </w:r>
      <w:proofErr w:type="gramStart"/>
      <w:r>
        <w:rPr>
          <w:rFonts w:ascii="Bookman Old Style" w:hAnsi="Bookman Old Style" w:cs="Arial"/>
          <w:sz w:val="24"/>
          <w:szCs w:val="24"/>
          <w:lang w:val="en-ID"/>
        </w:rPr>
        <w:t>festival  Tk.</w:t>
      </w:r>
      <w:proofErr w:type="gramEnd"/>
      <w:r>
        <w:rPr>
          <w:rFonts w:ascii="Bookman Old Style" w:hAnsi="Bookman Old Style" w:cs="Arial"/>
          <w:sz w:val="24"/>
          <w:szCs w:val="24"/>
          <w:lang w:val="en-ID"/>
        </w:rPr>
        <w:t xml:space="preserve"> Daerah.</w:t>
      </w:r>
    </w:p>
    <w:p w:rsidR="00F465FA" w:rsidRPr="001D1B21"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lastRenderedPageBreak/>
        <w:t>Pengembangan sanggar- sanggar seni melalui Taman Budaya</w:t>
      </w:r>
    </w:p>
    <w:p w:rsidR="00F465FA" w:rsidRPr="001D1B21"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t>Temu Karya Taman Budaya Tk. Nasional dan Regional</w:t>
      </w:r>
    </w:p>
    <w:p w:rsidR="00F465FA" w:rsidRPr="0057685E" w:rsidRDefault="00F465FA"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Pr>
          <w:rFonts w:ascii="Bookman Old Style" w:hAnsi="Bookman Old Style" w:cs="Arial"/>
          <w:sz w:val="24"/>
          <w:szCs w:val="24"/>
          <w:lang w:val="en-ID"/>
        </w:rPr>
        <w:t>Kegiatan Sosialisasi E-Budaya (sanggar, ranji)</w:t>
      </w:r>
    </w:p>
    <w:p w:rsidR="0057685E" w:rsidRPr="0057685E" w:rsidRDefault="0057685E" w:rsidP="00F465FA">
      <w:pPr>
        <w:pStyle w:val="ListParagraph1"/>
        <w:numPr>
          <w:ilvl w:val="0"/>
          <w:numId w:val="3"/>
        </w:numPr>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r w:rsidRPr="0057685E">
        <w:rPr>
          <w:rFonts w:ascii="Bookman Old Style" w:hAnsi="Bookman Old Style" w:cstheme="minorHAnsi"/>
          <w:sz w:val="24"/>
          <w:szCs w:val="24"/>
          <w:shd w:val="clear" w:color="auto" w:fill="FFFFFF"/>
        </w:rPr>
        <w:t>Penyusunan Pergub Warisan Budaya Minangkabau Tak Benda (WBTB)</w:t>
      </w:r>
    </w:p>
    <w:p w:rsidR="00F465FA" w:rsidRDefault="00F465FA" w:rsidP="00F465FA">
      <w:pPr>
        <w:pStyle w:val="ListParagraph1"/>
        <w:overflowPunct w:val="0"/>
        <w:autoSpaceDE w:val="0"/>
        <w:autoSpaceDN w:val="0"/>
        <w:adjustRightInd w:val="0"/>
        <w:spacing w:before="0" w:after="0" w:line="480" w:lineRule="auto"/>
        <w:ind w:left="1418"/>
        <w:jc w:val="both"/>
        <w:textAlignment w:val="baseline"/>
        <w:rPr>
          <w:rFonts w:ascii="Bookman Old Style" w:hAnsi="Bookman Old Style" w:cs="Arial"/>
          <w:sz w:val="24"/>
          <w:szCs w:val="24"/>
          <w:lang w:val="id-ID"/>
        </w:rPr>
      </w:pPr>
    </w:p>
    <w:p w:rsidR="00F465FA" w:rsidRDefault="00F465FA" w:rsidP="00F465FA">
      <w:pPr>
        <w:pStyle w:val="ListParagraph1"/>
        <w:numPr>
          <w:ilvl w:val="0"/>
          <w:numId w:val="1"/>
        </w:numPr>
        <w:spacing w:before="0" w:after="0" w:line="480" w:lineRule="auto"/>
        <w:rPr>
          <w:rFonts w:ascii="Bookman Old Style" w:hAnsi="Bookman Old Style" w:cs="Arial"/>
          <w:i/>
          <w:sz w:val="24"/>
          <w:szCs w:val="24"/>
          <w:lang w:val="id-ID"/>
        </w:rPr>
      </w:pPr>
      <w:r>
        <w:rPr>
          <w:rFonts w:ascii="Bookman Old Style" w:hAnsi="Bookman Old Style" w:cs="Arial"/>
          <w:i/>
          <w:sz w:val="24"/>
          <w:szCs w:val="24"/>
          <w:lang w:val="id-ID"/>
        </w:rPr>
        <w:t xml:space="preserve">Program Pengelolaan Kekayaan Budaya </w:t>
      </w:r>
      <w:r>
        <w:rPr>
          <w:rFonts w:ascii="Bookman Old Style" w:hAnsi="Bookman Old Style" w:cs="Arial"/>
          <w:i/>
          <w:sz w:val="24"/>
          <w:szCs w:val="24"/>
        </w:rPr>
        <w:t xml:space="preserve"> (P.2)</w:t>
      </w:r>
    </w:p>
    <w:p w:rsidR="00F465FA" w:rsidRDefault="00F465FA" w:rsidP="00F465FA">
      <w:pPr>
        <w:spacing w:before="0" w:after="0" w:line="480" w:lineRule="auto"/>
        <w:ind w:left="720"/>
        <w:jc w:val="both"/>
        <w:rPr>
          <w:rFonts w:ascii="Bookman Old Style" w:hAnsi="Bookman Old Style" w:cs="Arial"/>
          <w:sz w:val="24"/>
          <w:szCs w:val="24"/>
          <w:lang w:val="id-ID"/>
        </w:rPr>
      </w:pPr>
      <w:r>
        <w:rPr>
          <w:rFonts w:ascii="Bookman Old Style" w:hAnsi="Bookman Old Style" w:cs="Arial"/>
          <w:sz w:val="24"/>
          <w:szCs w:val="24"/>
          <w:lang w:val="id-ID"/>
        </w:rPr>
        <w:t>Program ini merupakan wadah kegiatan untuk mendukung pencapaian kapasitas kelembagaan adat, seni dan budaya serta peningkatan kualitas lembaga dan kompetensi pemangku adat.</w:t>
      </w:r>
    </w:p>
    <w:p w:rsidR="00F465FA" w:rsidRDefault="00F465FA" w:rsidP="00F465FA">
      <w:pPr>
        <w:spacing w:before="0" w:after="0" w:line="480" w:lineRule="auto"/>
        <w:ind w:left="720"/>
        <w:rPr>
          <w:rFonts w:ascii="Bookman Old Style" w:hAnsi="Bookman Old Style" w:cs="Arial"/>
          <w:sz w:val="24"/>
          <w:szCs w:val="24"/>
          <w:lang w:val="id-ID"/>
        </w:rPr>
      </w:pPr>
      <w:r>
        <w:rPr>
          <w:rFonts w:ascii="Bookman Old Style" w:hAnsi="Bookman Old Style" w:cs="Arial"/>
          <w:sz w:val="24"/>
          <w:szCs w:val="24"/>
          <w:lang w:val="id-ID"/>
        </w:rPr>
        <w:t>Kegiatan</w:t>
      </w:r>
      <w:r>
        <w:rPr>
          <w:rFonts w:ascii="Bookman Old Style" w:hAnsi="Bookman Old Style" w:cs="Arial"/>
          <w:sz w:val="24"/>
          <w:szCs w:val="24"/>
        </w:rPr>
        <w:t xml:space="preserve"> yang direncanakan adalah sebagai berikut :</w:t>
      </w:r>
    </w:p>
    <w:p w:rsidR="00F465FA" w:rsidRPr="00BD6CA6" w:rsidRDefault="00F465FA"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Pembinaan dan Fasilitasi Warisan Budaya</w:t>
      </w:r>
    </w:p>
    <w:p w:rsidR="00BD6CA6" w:rsidRDefault="00BD6CA6"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Pendataan Cagar Budaya Sumatera Barat</w:t>
      </w:r>
    </w:p>
    <w:p w:rsidR="00F465FA" w:rsidRPr="00F97E69" w:rsidRDefault="00F465FA"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Percontohan (Pilot Program) Museum</w:t>
      </w:r>
    </w:p>
    <w:p w:rsidR="00F465FA" w:rsidRPr="00F97E69" w:rsidRDefault="00F465FA"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Pemilihan Duta Museum Provinsi Sumatera Barat</w:t>
      </w:r>
    </w:p>
    <w:p w:rsidR="00F465FA" w:rsidRPr="00BD6CA6" w:rsidRDefault="00F465FA"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Festival Pakaian Tradisi Perempuan Minangkabau</w:t>
      </w:r>
    </w:p>
    <w:p w:rsidR="00BD6CA6" w:rsidRPr="00F97E69" w:rsidRDefault="00BD6CA6"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 xml:space="preserve">Pelaksanaan Seleksi Calon Tim Ahli Cagar Budaya </w:t>
      </w:r>
    </w:p>
    <w:p w:rsidR="00F465FA" w:rsidRPr="00BD6CA6" w:rsidRDefault="00F465FA"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 xml:space="preserve">Pendataan Warisan Budaya dan Pengusulan Warisan Budaya </w:t>
      </w:r>
      <w:r w:rsidR="00BD6CA6">
        <w:rPr>
          <w:rFonts w:ascii="Bookman Old Style" w:hAnsi="Bookman Old Style" w:cs="Arial"/>
          <w:sz w:val="24"/>
          <w:szCs w:val="24"/>
          <w:lang w:val="en-ID"/>
        </w:rPr>
        <w:t xml:space="preserve">Benda dan </w:t>
      </w:r>
      <w:r>
        <w:rPr>
          <w:rFonts w:ascii="Bookman Old Style" w:hAnsi="Bookman Old Style" w:cs="Arial"/>
          <w:sz w:val="24"/>
          <w:szCs w:val="24"/>
          <w:lang w:val="en-ID"/>
        </w:rPr>
        <w:t xml:space="preserve">Tak Benda untuk pencatatan dan penetapan warisan budaya </w:t>
      </w:r>
    </w:p>
    <w:p w:rsidR="00BD6CA6" w:rsidRPr="00F97E69" w:rsidRDefault="00BD6CA6"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Penyusunan Standarisasi pelayanan Minimum</w:t>
      </w:r>
    </w:p>
    <w:p w:rsidR="00F465FA" w:rsidRPr="00F97E69" w:rsidRDefault="00F465FA" w:rsidP="00F465FA">
      <w:pPr>
        <w:pStyle w:val="ListParagraph1"/>
        <w:numPr>
          <w:ilvl w:val="0"/>
          <w:numId w:val="4"/>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Festival Permainan Anak Nagari</w:t>
      </w:r>
    </w:p>
    <w:p w:rsidR="00F465FA" w:rsidRPr="00ED00C2" w:rsidRDefault="00F465FA" w:rsidP="00BD6CA6">
      <w:pPr>
        <w:pStyle w:val="ListParagraph1"/>
        <w:numPr>
          <w:ilvl w:val="0"/>
          <w:numId w:val="4"/>
        </w:numPr>
        <w:spacing w:before="0" w:after="0" w:line="480" w:lineRule="auto"/>
        <w:ind w:left="851"/>
        <w:rPr>
          <w:rFonts w:ascii="Bookman Old Style" w:hAnsi="Bookman Old Style" w:cs="Arial"/>
          <w:sz w:val="24"/>
          <w:szCs w:val="24"/>
          <w:lang w:val="id-ID"/>
        </w:rPr>
      </w:pPr>
      <w:r>
        <w:rPr>
          <w:rFonts w:ascii="Bookman Old Style" w:hAnsi="Bookman Old Style" w:cs="Arial"/>
          <w:sz w:val="24"/>
          <w:szCs w:val="24"/>
          <w:lang w:val="en-ID"/>
        </w:rPr>
        <w:lastRenderedPageBreak/>
        <w:t>Pengusulan “Ombilin Coal Heritage of Sawahlunto” sebagai Cagar Budaya Dunia</w:t>
      </w:r>
    </w:p>
    <w:p w:rsidR="00F465FA" w:rsidRPr="00BD6CA6" w:rsidRDefault="00F465FA" w:rsidP="00F465FA">
      <w:pPr>
        <w:pStyle w:val="ListParagraph1"/>
        <w:numPr>
          <w:ilvl w:val="0"/>
          <w:numId w:val="4"/>
        </w:numPr>
        <w:tabs>
          <w:tab w:val="left" w:pos="1134"/>
        </w:tabs>
        <w:spacing w:before="0" w:after="0" w:line="480" w:lineRule="auto"/>
        <w:ind w:left="851"/>
        <w:rPr>
          <w:rFonts w:ascii="Bookman Old Style" w:hAnsi="Bookman Old Style" w:cs="Arial"/>
          <w:sz w:val="24"/>
          <w:szCs w:val="24"/>
          <w:lang w:val="id-ID"/>
        </w:rPr>
      </w:pPr>
      <w:r>
        <w:rPr>
          <w:rFonts w:ascii="Bookman Old Style" w:hAnsi="Bookman Old Style" w:cs="Arial"/>
          <w:sz w:val="24"/>
          <w:szCs w:val="24"/>
          <w:lang w:val="en-ID"/>
        </w:rPr>
        <w:t>Publikasi Sastra Minangkabau di Media Cetak dan Elektronik</w:t>
      </w:r>
    </w:p>
    <w:p w:rsidR="00BD6CA6" w:rsidRPr="00BD6CA6" w:rsidRDefault="00BD6CA6" w:rsidP="00F465FA">
      <w:pPr>
        <w:pStyle w:val="ListParagraph1"/>
        <w:numPr>
          <w:ilvl w:val="0"/>
          <w:numId w:val="4"/>
        </w:numPr>
        <w:tabs>
          <w:tab w:val="left" w:pos="1134"/>
        </w:tabs>
        <w:spacing w:before="0" w:after="0" w:line="480" w:lineRule="auto"/>
        <w:ind w:left="851"/>
        <w:rPr>
          <w:rFonts w:ascii="Bookman Old Style" w:hAnsi="Bookman Old Style" w:cs="Arial"/>
          <w:sz w:val="24"/>
          <w:szCs w:val="24"/>
          <w:lang w:val="id-ID"/>
        </w:rPr>
      </w:pPr>
      <w:r>
        <w:rPr>
          <w:rFonts w:ascii="Bookman Old Style" w:hAnsi="Bookman Old Style" w:cs="Arial"/>
          <w:sz w:val="24"/>
          <w:szCs w:val="24"/>
          <w:lang w:val="en-ID"/>
        </w:rPr>
        <w:t>Pengadaan Pakaian Tradisi Budaya Minangkabau dalam rangka HKG</w:t>
      </w:r>
    </w:p>
    <w:p w:rsidR="00BD6CA6" w:rsidRPr="009003E3" w:rsidRDefault="00BD6CA6" w:rsidP="00BD6CA6">
      <w:pPr>
        <w:pStyle w:val="ListParagraph1"/>
        <w:tabs>
          <w:tab w:val="left" w:pos="1134"/>
        </w:tabs>
        <w:spacing w:before="0" w:after="0" w:line="480" w:lineRule="auto"/>
        <w:ind w:left="851"/>
        <w:rPr>
          <w:rFonts w:ascii="Bookman Old Style" w:hAnsi="Bookman Old Style" w:cs="Arial"/>
          <w:sz w:val="24"/>
          <w:szCs w:val="24"/>
          <w:lang w:val="id-ID"/>
        </w:rPr>
      </w:pPr>
    </w:p>
    <w:p w:rsidR="00F465FA" w:rsidRDefault="00F465FA" w:rsidP="00F465FA">
      <w:pPr>
        <w:pStyle w:val="ListParagraph1"/>
        <w:numPr>
          <w:ilvl w:val="0"/>
          <w:numId w:val="1"/>
        </w:numPr>
        <w:spacing w:before="0" w:after="0" w:line="480" w:lineRule="auto"/>
        <w:rPr>
          <w:rFonts w:ascii="Bookman Old Style" w:hAnsi="Bookman Old Style" w:cs="Arial"/>
          <w:i/>
          <w:sz w:val="24"/>
          <w:szCs w:val="24"/>
        </w:rPr>
      </w:pPr>
      <w:r>
        <w:rPr>
          <w:rFonts w:ascii="Bookman Old Style" w:hAnsi="Bookman Old Style" w:cs="Arial"/>
          <w:i/>
          <w:sz w:val="24"/>
          <w:szCs w:val="24"/>
          <w:lang w:val="id-ID"/>
        </w:rPr>
        <w:t>Program</w:t>
      </w:r>
      <w:r>
        <w:rPr>
          <w:rFonts w:ascii="Bookman Old Style" w:hAnsi="Bookman Old Style" w:cs="Arial"/>
          <w:i/>
          <w:color w:val="000000"/>
          <w:sz w:val="24"/>
          <w:szCs w:val="24"/>
        </w:rPr>
        <w:t xml:space="preserve"> Pembinaan dan Pengembangan Pendidikan  Budaya</w:t>
      </w:r>
      <w:r>
        <w:rPr>
          <w:rFonts w:ascii="Bookman Old Style" w:hAnsi="Bookman Old Style" w:cs="Arial"/>
          <w:i/>
          <w:sz w:val="24"/>
          <w:szCs w:val="24"/>
        </w:rPr>
        <w:t xml:space="preserve"> (P.3)</w:t>
      </w:r>
    </w:p>
    <w:p w:rsidR="00F465FA" w:rsidRDefault="00F465FA" w:rsidP="00F465FA">
      <w:pPr>
        <w:pStyle w:val="ListParagraph1"/>
        <w:numPr>
          <w:ilvl w:val="1"/>
          <w:numId w:val="5"/>
        </w:numPr>
        <w:spacing w:before="0" w:after="0" w:line="480" w:lineRule="auto"/>
        <w:ind w:left="1134"/>
        <w:jc w:val="both"/>
        <w:rPr>
          <w:rFonts w:ascii="Bookman Old Style" w:hAnsi="Bookman Old Style" w:cs="Arial"/>
          <w:sz w:val="24"/>
          <w:szCs w:val="24"/>
          <w:lang w:val="id-ID"/>
        </w:rPr>
      </w:pPr>
      <w:r>
        <w:rPr>
          <w:rFonts w:ascii="Bookman Old Style" w:hAnsi="Bookman Old Style" w:cs="Arial"/>
          <w:color w:val="000000" w:themeColor="text1"/>
          <w:sz w:val="24"/>
          <w:szCs w:val="24"/>
          <w:lang w:val="id-ID"/>
        </w:rPr>
        <w:t>Program ini merupakan wadah kegiatan untuk mendukung peningkatan pembinaan dan pengembangan pendidikan budaya dan pelaksanaan pendidikan muatan lokal ABS SBK</w:t>
      </w:r>
      <w:r w:rsidR="00E02153">
        <w:rPr>
          <w:rFonts w:ascii="Bookman Old Style" w:hAnsi="Bookman Old Style" w:cs="Arial"/>
          <w:sz w:val="24"/>
          <w:szCs w:val="24"/>
        </w:rPr>
        <w:t>.</w:t>
      </w:r>
    </w:p>
    <w:p w:rsidR="00F465FA" w:rsidRDefault="00F465FA" w:rsidP="00F465FA">
      <w:pPr>
        <w:pStyle w:val="ListParagraph1"/>
        <w:numPr>
          <w:ilvl w:val="1"/>
          <w:numId w:val="5"/>
        </w:numPr>
        <w:spacing w:before="0" w:after="0" w:line="480" w:lineRule="auto"/>
        <w:ind w:left="1134"/>
        <w:jc w:val="both"/>
        <w:rPr>
          <w:rFonts w:ascii="Bookman Old Style" w:hAnsi="Bookman Old Style" w:cs="Arial"/>
          <w:sz w:val="24"/>
          <w:szCs w:val="24"/>
          <w:lang w:val="id-ID"/>
        </w:rPr>
      </w:pPr>
      <w:r>
        <w:rPr>
          <w:rFonts w:ascii="Bookman Old Style" w:hAnsi="Bookman Old Style" w:cs="Arial"/>
          <w:color w:val="000000" w:themeColor="text1"/>
          <w:sz w:val="24"/>
          <w:szCs w:val="24"/>
          <w:lang w:val="id-ID"/>
        </w:rPr>
        <w:t>Kegiatan</w:t>
      </w:r>
      <w:r>
        <w:rPr>
          <w:rFonts w:ascii="Bookman Old Style" w:hAnsi="Bookman Old Style" w:cs="Arial"/>
          <w:sz w:val="24"/>
          <w:szCs w:val="24"/>
        </w:rPr>
        <w:t xml:space="preserve"> yang direncanakan adalah sebagai berikut :</w:t>
      </w:r>
    </w:p>
    <w:p w:rsidR="00597ADC" w:rsidRPr="00597ADC" w:rsidRDefault="00597ADC"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Peny</w:t>
      </w:r>
      <w:r w:rsidR="00A25478">
        <w:rPr>
          <w:rFonts w:ascii="Bookman Old Style" w:hAnsi="Bookman Old Style" w:cs="Arial"/>
          <w:sz w:val="24"/>
          <w:szCs w:val="24"/>
          <w:lang w:val="en-ID"/>
        </w:rPr>
        <w:t>usunan kurikulum dan modul nilai- nilai keminangkabauan</w:t>
      </w:r>
    </w:p>
    <w:p w:rsidR="00F465FA"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Pelestarian dan Aktualisasi Nilai- nilai Matrilineal</w:t>
      </w:r>
    </w:p>
    <w:p w:rsidR="00F465FA" w:rsidRPr="00BC4022"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Lomba “Kato Bajawek Pasambahan”</w:t>
      </w:r>
    </w:p>
    <w:p w:rsidR="00BC4022" w:rsidRPr="00BC4022" w:rsidRDefault="00BC4022"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Pembinaan Pendidikan Berwawasan Budaya</w:t>
      </w:r>
    </w:p>
    <w:p w:rsidR="000128F3" w:rsidRPr="000128F3" w:rsidRDefault="000128F3"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sidRPr="000128F3">
        <w:rPr>
          <w:rFonts w:ascii="Bookman Old Style" w:hAnsi="Bookman Old Style" w:cs="Arial"/>
          <w:sz w:val="24"/>
          <w:szCs w:val="24"/>
          <w:lang w:val="en-ID"/>
        </w:rPr>
        <w:t>Bimtek Penguatan Nilai- nilai Budaya bagi Ortu, Guru Paud, dan Penggiat Himpunan Anak Usia Dini</w:t>
      </w:r>
    </w:p>
    <w:p w:rsidR="00F465FA" w:rsidRPr="00744414"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Penyusunan Ensiklopedia Bahasa Minangkabau</w:t>
      </w:r>
    </w:p>
    <w:p w:rsidR="00F465FA" w:rsidRPr="00744414"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Workshop Sastra Minangkabau</w:t>
      </w:r>
    </w:p>
    <w:p w:rsidR="00F465FA" w:rsidRPr="00744414"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lastRenderedPageBreak/>
        <w:t xml:space="preserve">Pelestarian Cagar Budaya, Penelitian dan Konservasi Museum </w:t>
      </w:r>
    </w:p>
    <w:p w:rsidR="00F465FA" w:rsidRPr="00744414"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Pameran Koleksi, Lawatan, dan Museum Masuk Sekolah</w:t>
      </w:r>
    </w:p>
    <w:p w:rsidR="00F465FA" w:rsidRDefault="00F465FA" w:rsidP="00F465FA">
      <w:pPr>
        <w:pStyle w:val="ListParagraph1"/>
        <w:numPr>
          <w:ilvl w:val="2"/>
          <w:numId w:val="6"/>
        </w:numPr>
        <w:spacing w:before="0" w:after="0" w:line="480" w:lineRule="auto"/>
        <w:ind w:left="1560" w:hanging="322"/>
        <w:jc w:val="both"/>
        <w:rPr>
          <w:rFonts w:ascii="Bookman Old Style" w:hAnsi="Bookman Old Style" w:cs="Arial"/>
          <w:sz w:val="24"/>
          <w:szCs w:val="24"/>
          <w:lang w:val="id-ID"/>
        </w:rPr>
      </w:pPr>
      <w:r>
        <w:rPr>
          <w:rFonts w:ascii="Bookman Old Style" w:hAnsi="Bookman Old Style" w:cs="Arial"/>
          <w:sz w:val="24"/>
          <w:szCs w:val="24"/>
          <w:lang w:val="en-ID"/>
        </w:rPr>
        <w:t xml:space="preserve">Peningkatan Fasilitasi da Revitalisasi ticketing Museum </w:t>
      </w:r>
    </w:p>
    <w:p w:rsidR="00F465FA" w:rsidRDefault="00F465FA" w:rsidP="00F465FA">
      <w:pPr>
        <w:spacing w:before="0" w:after="0" w:line="480" w:lineRule="auto"/>
        <w:jc w:val="both"/>
        <w:rPr>
          <w:rFonts w:ascii="Bookman Old Style" w:hAnsi="Bookman Old Style" w:cs="Arial"/>
          <w:sz w:val="24"/>
          <w:szCs w:val="24"/>
          <w:lang w:val="id-ID"/>
        </w:rPr>
      </w:pPr>
    </w:p>
    <w:p w:rsidR="00F465FA" w:rsidRDefault="00F465FA" w:rsidP="00F465FA">
      <w:pPr>
        <w:pStyle w:val="ListParagraph1"/>
        <w:numPr>
          <w:ilvl w:val="0"/>
          <w:numId w:val="1"/>
        </w:numPr>
        <w:spacing w:before="0" w:after="0" w:line="480" w:lineRule="auto"/>
        <w:rPr>
          <w:rFonts w:ascii="Bookman Old Style" w:hAnsi="Bookman Old Style" w:cs="Arial"/>
          <w:i/>
          <w:color w:val="000000"/>
          <w:sz w:val="24"/>
          <w:szCs w:val="24"/>
          <w:lang w:val="id-ID"/>
        </w:rPr>
      </w:pPr>
      <w:r>
        <w:rPr>
          <w:rFonts w:ascii="Bookman Old Style" w:hAnsi="Bookman Old Style" w:cs="Arial"/>
          <w:i/>
          <w:sz w:val="24"/>
          <w:szCs w:val="24"/>
          <w:lang w:val="id-ID"/>
        </w:rPr>
        <w:t>Program</w:t>
      </w:r>
      <w:r>
        <w:rPr>
          <w:rFonts w:ascii="Bookman Old Style" w:hAnsi="Bookman Old Style" w:cs="Arial"/>
          <w:i/>
          <w:color w:val="000000"/>
          <w:sz w:val="24"/>
          <w:szCs w:val="24"/>
        </w:rPr>
        <w:t xml:space="preserve"> Peningkatan  Diplomasi Seni dan Budaya</w:t>
      </w:r>
      <w:r>
        <w:rPr>
          <w:rFonts w:ascii="Bookman Old Style" w:hAnsi="Bookman Old Style" w:cs="Arial"/>
          <w:i/>
          <w:color w:val="000000"/>
          <w:sz w:val="24"/>
          <w:szCs w:val="24"/>
          <w:lang w:val="id-ID"/>
        </w:rPr>
        <w:t xml:space="preserve"> (P.4)</w:t>
      </w:r>
    </w:p>
    <w:p w:rsidR="00F465FA" w:rsidRDefault="00F465FA" w:rsidP="00F465FA">
      <w:pPr>
        <w:spacing w:before="0" w:after="0" w:line="480" w:lineRule="auto"/>
        <w:ind w:left="720"/>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Program ini merupakan wadah kegiatan untuk mendukung pencapaian peningkatan diplomasi seni dan budaya.</w:t>
      </w:r>
    </w:p>
    <w:p w:rsidR="00F465FA" w:rsidRDefault="00F465FA" w:rsidP="00F465FA">
      <w:pPr>
        <w:spacing w:before="0" w:after="0" w:line="480" w:lineRule="auto"/>
        <w:ind w:left="720"/>
        <w:rPr>
          <w:rFonts w:ascii="Bookman Old Style" w:hAnsi="Bookman Old Style" w:cs="Arial"/>
          <w:sz w:val="24"/>
          <w:szCs w:val="24"/>
          <w:lang w:val="id-ID"/>
        </w:rPr>
      </w:pPr>
      <w:r>
        <w:rPr>
          <w:rFonts w:ascii="Bookman Old Style" w:hAnsi="Bookman Old Style" w:cs="Arial"/>
          <w:sz w:val="24"/>
          <w:szCs w:val="24"/>
          <w:lang w:val="id-ID"/>
        </w:rPr>
        <w:t>Kegiatan</w:t>
      </w:r>
      <w:r>
        <w:rPr>
          <w:rFonts w:ascii="Bookman Old Style" w:hAnsi="Bookman Old Style" w:cs="Arial"/>
          <w:sz w:val="24"/>
          <w:szCs w:val="24"/>
        </w:rPr>
        <w:t xml:space="preserve"> yang direncanakan adalah sebagai berikut :</w:t>
      </w:r>
    </w:p>
    <w:p w:rsidR="00F465FA" w:rsidRDefault="00F465FA" w:rsidP="00F465FA">
      <w:pPr>
        <w:pStyle w:val="ListParagraph1"/>
        <w:numPr>
          <w:ilvl w:val="0"/>
          <w:numId w:val="7"/>
        </w:numPr>
        <w:spacing w:before="0" w:after="0" w:line="480" w:lineRule="auto"/>
        <w:rPr>
          <w:rFonts w:ascii="Bookman Old Style" w:hAnsi="Bookman Old Style" w:cs="Arial"/>
          <w:sz w:val="24"/>
          <w:szCs w:val="24"/>
          <w:lang w:val="id-ID"/>
        </w:rPr>
      </w:pPr>
      <w:r>
        <w:rPr>
          <w:rFonts w:ascii="Bookman Old Style" w:hAnsi="Bookman Old Style" w:cs="Arial"/>
          <w:color w:val="000000"/>
          <w:sz w:val="24"/>
          <w:szCs w:val="24"/>
          <w:lang w:val="id-ID"/>
        </w:rPr>
        <w:t>Pembinaan dan Pengembangan Kesenian dan Kebudayaan</w:t>
      </w:r>
    </w:p>
    <w:p w:rsidR="00F465FA" w:rsidRDefault="00F465FA" w:rsidP="00F465FA">
      <w:pPr>
        <w:pStyle w:val="ListParagraph1"/>
        <w:numPr>
          <w:ilvl w:val="0"/>
          <w:numId w:val="7"/>
        </w:numPr>
        <w:spacing w:before="0" w:after="0" w:line="480" w:lineRule="auto"/>
        <w:rPr>
          <w:rFonts w:ascii="Bookman Old Style" w:hAnsi="Bookman Old Style" w:cs="Arial"/>
          <w:sz w:val="24"/>
          <w:szCs w:val="24"/>
          <w:lang w:val="id-ID"/>
        </w:rPr>
      </w:pPr>
      <w:r>
        <w:rPr>
          <w:rFonts w:ascii="Bookman Old Style" w:hAnsi="Bookman Old Style" w:cs="Arial"/>
          <w:color w:val="000000"/>
          <w:sz w:val="24"/>
          <w:szCs w:val="24"/>
        </w:rPr>
        <w:t>Diplomasi Budaya</w:t>
      </w:r>
    </w:p>
    <w:p w:rsidR="00F465FA" w:rsidRDefault="00F465FA" w:rsidP="00F465FA">
      <w:pPr>
        <w:pStyle w:val="ListParagraph1"/>
        <w:numPr>
          <w:ilvl w:val="0"/>
          <w:numId w:val="7"/>
        </w:numPr>
        <w:spacing w:before="0" w:after="0" w:line="480" w:lineRule="auto"/>
        <w:rPr>
          <w:rFonts w:ascii="Bookman Old Style" w:hAnsi="Bookman Old Style" w:cs="Arial"/>
          <w:sz w:val="24"/>
          <w:szCs w:val="24"/>
          <w:lang w:val="id-ID"/>
        </w:rPr>
      </w:pPr>
      <w:r>
        <w:rPr>
          <w:rFonts w:ascii="Bookman Old Style" w:hAnsi="Bookman Old Style" w:cs="Arial"/>
          <w:color w:val="000000"/>
          <w:sz w:val="24"/>
          <w:szCs w:val="24"/>
          <w:lang w:val="id-ID"/>
        </w:rPr>
        <w:t>Pelestarian dan Aktualisasi Seni dan Budaya</w:t>
      </w:r>
    </w:p>
    <w:p w:rsidR="00F465FA" w:rsidRDefault="00F465FA" w:rsidP="00F465FA">
      <w:pPr>
        <w:pStyle w:val="ListParagraph1"/>
        <w:spacing w:before="0" w:after="0" w:line="480" w:lineRule="auto"/>
        <w:ind w:left="1080"/>
        <w:rPr>
          <w:rFonts w:ascii="Bookman Old Style" w:hAnsi="Bookman Old Style" w:cs="Arial"/>
          <w:sz w:val="24"/>
          <w:szCs w:val="24"/>
          <w:lang w:val="id-ID"/>
        </w:rPr>
      </w:pPr>
    </w:p>
    <w:p w:rsidR="00F465FA" w:rsidRDefault="00F465FA" w:rsidP="00F465FA">
      <w:pPr>
        <w:pStyle w:val="ListParagraph1"/>
        <w:numPr>
          <w:ilvl w:val="0"/>
          <w:numId w:val="1"/>
        </w:numPr>
        <w:spacing w:before="0" w:after="0" w:line="480" w:lineRule="auto"/>
        <w:rPr>
          <w:rFonts w:ascii="Bookman Old Style" w:hAnsi="Bookman Old Style" w:cs="Arial"/>
          <w:i/>
          <w:sz w:val="24"/>
          <w:szCs w:val="24"/>
          <w:lang w:val="id-ID"/>
        </w:rPr>
      </w:pPr>
      <w:r>
        <w:rPr>
          <w:rFonts w:ascii="Bookman Old Style" w:hAnsi="Bookman Old Style" w:cs="Arial"/>
          <w:i/>
          <w:sz w:val="24"/>
          <w:szCs w:val="24"/>
          <w:lang w:val="id-ID"/>
        </w:rPr>
        <w:t>Program</w:t>
      </w:r>
      <w:r>
        <w:rPr>
          <w:rFonts w:ascii="Bookman Old Style" w:hAnsi="Bookman Old Style" w:cs="Arial"/>
          <w:i/>
          <w:color w:val="000000"/>
          <w:sz w:val="24"/>
          <w:szCs w:val="24"/>
        </w:rPr>
        <w:t xml:space="preserve"> </w:t>
      </w:r>
      <w:r>
        <w:rPr>
          <w:rFonts w:ascii="Bookman Old Style" w:hAnsi="Bookman Old Style" w:cs="Arial"/>
          <w:i/>
          <w:color w:val="000000"/>
          <w:sz w:val="24"/>
          <w:szCs w:val="24"/>
          <w:lang w:val="id-ID"/>
        </w:rPr>
        <w:t>Pemberdayaan dan Penguatan Eksistensi Lembaga- lembaga Adat Seni dan Budaya (P.5)</w:t>
      </w:r>
    </w:p>
    <w:p w:rsidR="00F465FA" w:rsidRDefault="00F465FA" w:rsidP="00F465FA">
      <w:pPr>
        <w:pStyle w:val="ListParagraph1"/>
        <w:spacing w:before="0" w:after="0" w:line="480" w:lineRule="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Program ini merupakan wadah kegiatan untuk mendukung pencapaian indikator sasaran pengelolaan kekayaan Budaya.</w:t>
      </w:r>
    </w:p>
    <w:p w:rsidR="00F465FA" w:rsidRDefault="00F465FA" w:rsidP="00F465FA">
      <w:pPr>
        <w:spacing w:before="0" w:after="0" w:line="480" w:lineRule="auto"/>
        <w:ind w:left="720"/>
        <w:rPr>
          <w:rFonts w:ascii="Bookman Old Style" w:hAnsi="Bookman Old Style" w:cs="Arial"/>
          <w:sz w:val="24"/>
          <w:szCs w:val="24"/>
          <w:lang w:val="id-ID"/>
        </w:rPr>
      </w:pPr>
      <w:r>
        <w:rPr>
          <w:rFonts w:ascii="Bookman Old Style" w:hAnsi="Bookman Old Style" w:cs="Arial"/>
          <w:sz w:val="24"/>
          <w:szCs w:val="24"/>
          <w:lang w:val="id-ID"/>
        </w:rPr>
        <w:t>Kegiatan</w:t>
      </w:r>
      <w:r>
        <w:rPr>
          <w:rFonts w:ascii="Bookman Old Style" w:hAnsi="Bookman Old Style" w:cs="Arial"/>
          <w:sz w:val="24"/>
          <w:szCs w:val="24"/>
        </w:rPr>
        <w:t xml:space="preserve"> yang direncanakan adalah sebagai berikut :</w:t>
      </w:r>
    </w:p>
    <w:p w:rsidR="00F465FA" w:rsidRPr="00A41F61" w:rsidRDefault="00F465FA" w:rsidP="00F465FA">
      <w:pPr>
        <w:pStyle w:val="ListParagraph1"/>
        <w:numPr>
          <w:ilvl w:val="0"/>
          <w:numId w:val="8"/>
        </w:numPr>
        <w:spacing w:before="0" w:after="0" w:line="480" w:lineRule="auto"/>
        <w:rPr>
          <w:rFonts w:ascii="Bookman Old Style" w:hAnsi="Bookman Old Style" w:cs="Arial"/>
          <w:sz w:val="24"/>
          <w:szCs w:val="24"/>
          <w:lang w:val="id-ID"/>
        </w:rPr>
      </w:pPr>
      <w:r>
        <w:rPr>
          <w:rFonts w:ascii="Bookman Old Style" w:hAnsi="Bookman Old Style" w:cs="Arial"/>
          <w:color w:val="000000"/>
          <w:sz w:val="24"/>
          <w:szCs w:val="24"/>
          <w:lang w:val="en-ID"/>
        </w:rPr>
        <w:t>Penguatan Adat Nagari.</w:t>
      </w:r>
    </w:p>
    <w:p w:rsidR="00F465FA" w:rsidRDefault="00F465FA" w:rsidP="00F465FA">
      <w:pPr>
        <w:pStyle w:val="ListParagraph1"/>
        <w:numPr>
          <w:ilvl w:val="0"/>
          <w:numId w:val="8"/>
        </w:numPr>
        <w:spacing w:before="0" w:after="0" w:line="480" w:lineRule="auto"/>
        <w:rPr>
          <w:rFonts w:ascii="Bookman Old Style" w:hAnsi="Bookman Old Style" w:cs="Arial"/>
          <w:sz w:val="24"/>
          <w:szCs w:val="24"/>
          <w:lang w:val="id-ID"/>
        </w:rPr>
      </w:pPr>
      <w:r>
        <w:rPr>
          <w:rFonts w:ascii="Bookman Old Style" w:hAnsi="Bookman Old Style" w:cs="Arial"/>
          <w:sz w:val="24"/>
          <w:szCs w:val="24"/>
          <w:lang w:val="en-ID"/>
        </w:rPr>
        <w:t>Peningkatan Wawasan Adat Bagi Pengurus KAN, LKAAM, dan Bundo Kanduang</w:t>
      </w:r>
    </w:p>
    <w:p w:rsidR="00F465FA" w:rsidRPr="00F24AF1" w:rsidRDefault="00F465FA" w:rsidP="00F465FA">
      <w:pPr>
        <w:pStyle w:val="ListParagraph1"/>
        <w:numPr>
          <w:ilvl w:val="0"/>
          <w:numId w:val="8"/>
        </w:numPr>
        <w:spacing w:before="0" w:after="0" w:line="480" w:lineRule="auto"/>
        <w:rPr>
          <w:rFonts w:ascii="Bookman Old Style" w:hAnsi="Bookman Old Style" w:cs="Arial"/>
          <w:sz w:val="24"/>
          <w:szCs w:val="24"/>
          <w:lang w:val="id-ID"/>
        </w:rPr>
      </w:pPr>
      <w:r>
        <w:rPr>
          <w:rFonts w:ascii="Bookman Old Style" w:hAnsi="Bookman Old Style" w:cs="Arial"/>
          <w:color w:val="000000"/>
          <w:sz w:val="24"/>
          <w:szCs w:val="24"/>
          <w:lang w:val="en-ID"/>
        </w:rPr>
        <w:t>Penerapan Nilai- nilai Adat Minangkabau bagi Generasi Muda di Luar Daerah</w:t>
      </w:r>
    </w:p>
    <w:p w:rsidR="00F465FA" w:rsidRPr="00F24AF1" w:rsidRDefault="00F465FA" w:rsidP="00F465FA">
      <w:pPr>
        <w:pStyle w:val="ListParagraph1"/>
        <w:numPr>
          <w:ilvl w:val="0"/>
          <w:numId w:val="8"/>
        </w:numPr>
        <w:spacing w:before="0" w:after="0" w:line="480" w:lineRule="auto"/>
        <w:rPr>
          <w:rFonts w:ascii="Bookman Old Style" w:hAnsi="Bookman Old Style" w:cs="Arial"/>
          <w:sz w:val="24"/>
          <w:szCs w:val="24"/>
          <w:lang w:val="id-ID"/>
        </w:rPr>
      </w:pPr>
      <w:r>
        <w:rPr>
          <w:rFonts w:ascii="Bookman Old Style" w:hAnsi="Bookman Old Style" w:cs="Arial"/>
          <w:color w:val="000000"/>
          <w:sz w:val="24"/>
          <w:szCs w:val="24"/>
          <w:lang w:val="en-ID"/>
        </w:rPr>
        <w:t>Penyusunan Kurikulum dan Modul Keminangkabauan</w:t>
      </w:r>
    </w:p>
    <w:p w:rsidR="00F465FA" w:rsidRDefault="00F465FA" w:rsidP="00F465FA">
      <w:pPr>
        <w:pStyle w:val="ListParagraph1"/>
        <w:spacing w:before="0" w:after="0" w:line="480" w:lineRule="auto"/>
        <w:ind w:left="1080"/>
        <w:rPr>
          <w:rFonts w:ascii="Bookman Old Style" w:hAnsi="Bookman Old Style" w:cs="Arial"/>
          <w:sz w:val="24"/>
          <w:szCs w:val="24"/>
          <w:lang w:val="id-ID"/>
        </w:rPr>
      </w:pPr>
    </w:p>
    <w:p w:rsidR="00F465FA" w:rsidRDefault="00F465FA" w:rsidP="00F465FA">
      <w:pPr>
        <w:pStyle w:val="ListParagraph1"/>
        <w:spacing w:before="0" w:after="0" w:line="480" w:lineRule="auto"/>
        <w:ind w:left="0" w:firstLine="567"/>
        <w:jc w:val="both"/>
        <w:rPr>
          <w:rFonts w:ascii="Bookman Old Style" w:eastAsia="Microsoft JhengHei" w:hAnsi="Bookman Old Style" w:cs="Lao UI"/>
          <w:sz w:val="24"/>
          <w:szCs w:val="24"/>
          <w:lang w:val="id-ID"/>
        </w:rPr>
      </w:pPr>
      <w:r>
        <w:rPr>
          <w:rFonts w:ascii="Bookman Old Style" w:hAnsi="Bookman Old Style" w:cs="Lao UI"/>
          <w:sz w:val="24"/>
          <w:szCs w:val="24"/>
          <w:lang w:val="id-ID"/>
        </w:rPr>
        <w:t xml:space="preserve">Program dan kegiatan, indikator kinerja berserta pendanaan indikatif sebagaimana tabel berikut :    </w:t>
      </w:r>
    </w:p>
    <w:p w:rsidR="00775C0A" w:rsidRDefault="00775C0A">
      <w:pPr>
        <w:spacing w:before="0" w:after="0" w:line="360" w:lineRule="auto"/>
        <w:ind w:firstLine="720"/>
        <w:jc w:val="both"/>
        <w:rPr>
          <w:rFonts w:ascii="Bookman Old Style" w:eastAsia="Microsoft JhengHei" w:hAnsi="Bookman Old Style" w:cs="Lao UI"/>
          <w:sz w:val="24"/>
          <w:szCs w:val="24"/>
          <w:lang w:val="id-ID"/>
        </w:rPr>
        <w:sectPr w:rsidR="00775C0A" w:rsidSect="00272381">
          <w:headerReference w:type="even" r:id="rId9"/>
          <w:headerReference w:type="default" r:id="rId10"/>
          <w:footerReference w:type="even" r:id="rId11"/>
          <w:footerReference w:type="default" r:id="rId12"/>
          <w:headerReference w:type="first" r:id="rId13"/>
          <w:footerReference w:type="first" r:id="rId14"/>
          <w:pgSz w:w="11907" w:h="16840"/>
          <w:pgMar w:top="1588" w:right="1588" w:bottom="1985" w:left="2126" w:header="720" w:footer="720" w:gutter="0"/>
          <w:pgNumType w:start="48"/>
          <w:cols w:space="720"/>
          <w:docGrid w:linePitch="360"/>
        </w:sectPr>
      </w:pPr>
    </w:p>
    <w:p w:rsidR="00775C0A" w:rsidRDefault="0058617E">
      <w:pPr>
        <w:pStyle w:val="ListParagraph1"/>
        <w:shd w:val="clear" w:color="auto" w:fill="FFFFFF"/>
        <w:autoSpaceDE w:val="0"/>
        <w:autoSpaceDN w:val="0"/>
        <w:adjustRightInd w:val="0"/>
        <w:snapToGrid w:val="0"/>
        <w:spacing w:before="0" w:after="0" w:line="360" w:lineRule="auto"/>
        <w:ind w:left="142"/>
        <w:contextualSpacing w:val="0"/>
        <w:jc w:val="center"/>
        <w:rPr>
          <w:rFonts w:ascii="Bookman Old Style" w:hAnsi="Bookman Old Style" w:cs="Tahoma"/>
          <w:b/>
          <w:sz w:val="14"/>
          <w:szCs w:val="14"/>
          <w:lang w:val="id-ID"/>
        </w:rPr>
      </w:pPr>
      <w:r>
        <w:rPr>
          <w:rFonts w:ascii="Bookman Old Style" w:hAnsi="Bookman Old Style" w:cs="Tahoma"/>
          <w:b/>
          <w:sz w:val="14"/>
          <w:szCs w:val="14"/>
          <w:lang w:val="id-ID"/>
        </w:rPr>
        <w:lastRenderedPageBreak/>
        <w:t>Tabel Rencana Program, Kegiatan, Indikator Kinerja, Kelompok Sasaran, dan Pendanaan Indikatif</w:t>
      </w:r>
    </w:p>
    <w:p w:rsidR="00775C0A" w:rsidRDefault="0058617E">
      <w:pPr>
        <w:pStyle w:val="ListParagraph1"/>
        <w:shd w:val="clear" w:color="auto" w:fill="FFFFFF"/>
        <w:autoSpaceDE w:val="0"/>
        <w:autoSpaceDN w:val="0"/>
        <w:adjustRightInd w:val="0"/>
        <w:snapToGrid w:val="0"/>
        <w:spacing w:before="0" w:after="0" w:line="360" w:lineRule="auto"/>
        <w:ind w:left="142"/>
        <w:contextualSpacing w:val="0"/>
        <w:jc w:val="center"/>
        <w:rPr>
          <w:rFonts w:ascii="Bookman Old Style" w:hAnsi="Bookman Old Style" w:cs="Tahoma"/>
          <w:b/>
          <w:sz w:val="14"/>
          <w:szCs w:val="14"/>
          <w:lang w:val="id-ID"/>
        </w:rPr>
      </w:pPr>
      <w:r>
        <w:rPr>
          <w:rFonts w:ascii="Bookman Old Style" w:hAnsi="Bookman Old Style" w:cs="Tahoma"/>
          <w:b/>
          <w:sz w:val="14"/>
          <w:szCs w:val="14"/>
          <w:lang w:val="id-ID"/>
        </w:rPr>
        <w:t>Dinas Kebudayaan Provinsi Sumatera Barat</w:t>
      </w:r>
    </w:p>
    <w:p w:rsidR="00775C0A" w:rsidRDefault="00775C0A">
      <w:pPr>
        <w:pStyle w:val="ListParagraph1"/>
        <w:shd w:val="clear" w:color="auto" w:fill="FFFFFF"/>
        <w:autoSpaceDE w:val="0"/>
        <w:autoSpaceDN w:val="0"/>
        <w:adjustRightInd w:val="0"/>
        <w:snapToGrid w:val="0"/>
        <w:spacing w:before="0" w:after="0" w:line="360" w:lineRule="auto"/>
        <w:ind w:left="0"/>
        <w:contextualSpacing w:val="0"/>
        <w:jc w:val="center"/>
        <w:rPr>
          <w:rFonts w:ascii="Bookman Old Style" w:hAnsi="Bookman Old Style" w:cs="Tahoma"/>
          <w:sz w:val="14"/>
          <w:szCs w:val="14"/>
          <w:lang w:val="id-ID"/>
        </w:rPr>
      </w:pPr>
    </w:p>
    <w:tbl>
      <w:tblPr>
        <w:tblW w:w="15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98"/>
        <w:gridCol w:w="1111"/>
        <w:gridCol w:w="1272"/>
        <w:gridCol w:w="1217"/>
        <w:gridCol w:w="1342"/>
        <w:gridCol w:w="1408"/>
        <w:gridCol w:w="986"/>
        <w:gridCol w:w="731"/>
        <w:gridCol w:w="432"/>
        <w:gridCol w:w="731"/>
        <w:gridCol w:w="432"/>
        <w:gridCol w:w="779"/>
        <w:gridCol w:w="432"/>
        <w:gridCol w:w="731"/>
        <w:gridCol w:w="432"/>
        <w:gridCol w:w="731"/>
        <w:gridCol w:w="432"/>
        <w:gridCol w:w="731"/>
        <w:gridCol w:w="432"/>
        <w:gridCol w:w="566"/>
      </w:tblGrid>
      <w:tr w:rsidR="005873A5" w:rsidRPr="005873A5" w:rsidTr="00364906">
        <w:trPr>
          <w:trHeight w:val="284"/>
          <w:tblHeader/>
          <w:jc w:val="center"/>
        </w:trPr>
        <w:tc>
          <w:tcPr>
            <w:tcW w:w="298" w:type="dxa"/>
            <w:vMerge w:val="restart"/>
            <w:shd w:val="clear" w:color="auto" w:fill="auto"/>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No.</w:t>
            </w:r>
          </w:p>
        </w:tc>
        <w:tc>
          <w:tcPr>
            <w:tcW w:w="1111" w:type="dxa"/>
            <w:vMerge w:val="restart"/>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Tujuan</w:t>
            </w:r>
          </w:p>
        </w:tc>
        <w:tc>
          <w:tcPr>
            <w:tcW w:w="1272" w:type="dxa"/>
            <w:vMerge w:val="restart"/>
            <w:shd w:val="clear" w:color="auto" w:fill="auto"/>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Sasaran</w:t>
            </w:r>
          </w:p>
        </w:tc>
        <w:tc>
          <w:tcPr>
            <w:tcW w:w="1217" w:type="dxa"/>
            <w:vMerge w:val="restart"/>
            <w:shd w:val="clear" w:color="auto" w:fill="auto"/>
            <w:vAlign w:val="center"/>
          </w:tcPr>
          <w:p w:rsidR="00775C0A" w:rsidRPr="005873A5" w:rsidRDefault="0058617E">
            <w:pPr>
              <w:snapToGrid w:val="0"/>
              <w:spacing w:before="0" w:after="0" w:line="360" w:lineRule="auto"/>
              <w:jc w:val="center"/>
              <w:rPr>
                <w:rFonts w:ascii="Bookman Old Style" w:hAnsi="Bookman Old Style" w:cs="Arial"/>
                <w:b/>
                <w:sz w:val="14"/>
                <w:szCs w:val="14"/>
              </w:rPr>
            </w:pPr>
            <w:r w:rsidRPr="005873A5">
              <w:rPr>
                <w:rFonts w:ascii="Bookman Old Style" w:hAnsi="Bookman Old Style" w:cs="Arial"/>
                <w:b/>
                <w:sz w:val="14"/>
                <w:szCs w:val="14"/>
              </w:rPr>
              <w:t>Indikator Sasaran</w:t>
            </w:r>
          </w:p>
        </w:tc>
        <w:tc>
          <w:tcPr>
            <w:tcW w:w="1342" w:type="dxa"/>
            <w:vMerge w:val="restart"/>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 xml:space="preserve">Program dan Kegiatan </w:t>
            </w:r>
          </w:p>
        </w:tc>
        <w:tc>
          <w:tcPr>
            <w:tcW w:w="1408" w:type="dxa"/>
            <w:vMerge w:val="restart"/>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Indikator</w:t>
            </w:r>
          </w:p>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Kinerja Program</w:t>
            </w:r>
          </w:p>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(outcome) dan Kegiatan (output)</w:t>
            </w:r>
          </w:p>
        </w:tc>
        <w:tc>
          <w:tcPr>
            <w:tcW w:w="986" w:type="dxa"/>
            <w:vMerge w:val="restart"/>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rPr>
              <w:t>Data Capaian pada Tahun Awal Perencanaan</w:t>
            </w:r>
            <w:r w:rsidRPr="005873A5">
              <w:rPr>
                <w:rFonts w:ascii="Bookman Old Style" w:hAnsi="Bookman Old Style" w:cs="Arial"/>
                <w:b/>
                <w:sz w:val="14"/>
                <w:szCs w:val="14"/>
                <w:lang w:val="id-ID"/>
              </w:rPr>
              <w:t xml:space="preserve"> (2015)</w:t>
            </w:r>
          </w:p>
        </w:tc>
        <w:tc>
          <w:tcPr>
            <w:tcW w:w="7026" w:type="dxa"/>
            <w:gridSpan w:val="1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 Kinerja Program dan Kerangka Pendanaan</w:t>
            </w:r>
          </w:p>
        </w:tc>
        <w:tc>
          <w:tcPr>
            <w:tcW w:w="566" w:type="dxa"/>
            <w:vMerge w:val="restart"/>
            <w:shd w:val="clear" w:color="auto" w:fill="auto"/>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rPr>
              <w:t>Lokasi</w:t>
            </w:r>
          </w:p>
        </w:tc>
      </w:tr>
      <w:tr w:rsidR="005873A5" w:rsidRPr="005873A5" w:rsidTr="00364906">
        <w:trPr>
          <w:trHeight w:val="284"/>
          <w:tblHeader/>
          <w:jc w:val="center"/>
        </w:trPr>
        <w:tc>
          <w:tcPr>
            <w:tcW w:w="298" w:type="dxa"/>
            <w:vMerge/>
            <w:shd w:val="clear" w:color="auto" w:fill="auto"/>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111" w:type="dxa"/>
            <w:vMerge/>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272" w:type="dxa"/>
            <w:vMerge/>
            <w:shd w:val="clear" w:color="auto" w:fill="auto"/>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217" w:type="dxa"/>
            <w:vMerge/>
            <w:shd w:val="clear" w:color="auto" w:fill="auto"/>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342" w:type="dxa"/>
            <w:vMerge/>
            <w:shd w:val="clear" w:color="auto" w:fill="auto"/>
            <w:tcMar>
              <w:top w:w="11" w:type="dxa"/>
              <w:bottom w:w="11" w:type="dxa"/>
            </w:tcMar>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408" w:type="dxa"/>
            <w:vMerge/>
            <w:shd w:val="clear" w:color="auto" w:fill="auto"/>
            <w:tcMar>
              <w:top w:w="11" w:type="dxa"/>
              <w:bottom w:w="11" w:type="dxa"/>
            </w:tcMar>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986" w:type="dxa"/>
            <w:vMerge/>
            <w:shd w:val="clear" w:color="auto" w:fill="auto"/>
            <w:tcMar>
              <w:top w:w="11" w:type="dxa"/>
              <w:bottom w:w="11" w:type="dxa"/>
            </w:tcMar>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163" w:type="dxa"/>
            <w:gridSpan w:val="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Tahun 2016</w:t>
            </w:r>
          </w:p>
        </w:tc>
        <w:tc>
          <w:tcPr>
            <w:tcW w:w="1163" w:type="dxa"/>
            <w:gridSpan w:val="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Tahun 2017</w:t>
            </w:r>
          </w:p>
        </w:tc>
        <w:tc>
          <w:tcPr>
            <w:tcW w:w="1211" w:type="dxa"/>
            <w:gridSpan w:val="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Tahun 2018</w:t>
            </w:r>
          </w:p>
        </w:tc>
        <w:tc>
          <w:tcPr>
            <w:tcW w:w="1163" w:type="dxa"/>
            <w:gridSpan w:val="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Tahun 2019</w:t>
            </w:r>
          </w:p>
        </w:tc>
        <w:tc>
          <w:tcPr>
            <w:tcW w:w="1163" w:type="dxa"/>
            <w:gridSpan w:val="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Tahun 2020</w:t>
            </w:r>
          </w:p>
        </w:tc>
        <w:tc>
          <w:tcPr>
            <w:tcW w:w="1163" w:type="dxa"/>
            <w:gridSpan w:val="2"/>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Tahun 2021</w:t>
            </w:r>
          </w:p>
        </w:tc>
        <w:tc>
          <w:tcPr>
            <w:tcW w:w="566" w:type="dxa"/>
            <w:vMerge/>
            <w:shd w:val="clear" w:color="auto" w:fill="auto"/>
          </w:tcPr>
          <w:p w:rsidR="00775C0A" w:rsidRPr="005873A5" w:rsidRDefault="00775C0A">
            <w:pPr>
              <w:snapToGrid w:val="0"/>
              <w:spacing w:before="0" w:after="0" w:line="360" w:lineRule="auto"/>
              <w:jc w:val="center"/>
              <w:rPr>
                <w:rFonts w:ascii="Bookman Old Style" w:hAnsi="Bookman Old Style" w:cs="Arial"/>
                <w:sz w:val="14"/>
                <w:szCs w:val="14"/>
                <w:lang w:val="id-ID"/>
              </w:rPr>
            </w:pPr>
          </w:p>
        </w:tc>
      </w:tr>
      <w:tr w:rsidR="005873A5" w:rsidRPr="005873A5" w:rsidTr="00364906">
        <w:trPr>
          <w:trHeight w:val="284"/>
          <w:tblHeader/>
          <w:jc w:val="center"/>
        </w:trPr>
        <w:tc>
          <w:tcPr>
            <w:tcW w:w="298" w:type="dxa"/>
            <w:vMerge/>
            <w:shd w:val="clear" w:color="auto" w:fill="auto"/>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111" w:type="dxa"/>
            <w:vMerge/>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272" w:type="dxa"/>
            <w:vMerge/>
            <w:shd w:val="clear" w:color="auto" w:fill="auto"/>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217" w:type="dxa"/>
            <w:vMerge/>
            <w:shd w:val="clear" w:color="auto" w:fill="auto"/>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342" w:type="dxa"/>
            <w:vMerge/>
            <w:shd w:val="clear" w:color="auto" w:fill="auto"/>
            <w:tcMar>
              <w:top w:w="11" w:type="dxa"/>
              <w:bottom w:w="11" w:type="dxa"/>
            </w:tcMar>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1408" w:type="dxa"/>
            <w:vMerge/>
            <w:shd w:val="clear" w:color="auto" w:fill="auto"/>
            <w:tcMar>
              <w:top w:w="11" w:type="dxa"/>
              <w:bottom w:w="11" w:type="dxa"/>
            </w:tcMar>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986" w:type="dxa"/>
            <w:vMerge/>
            <w:shd w:val="clear" w:color="auto" w:fill="auto"/>
            <w:tcMar>
              <w:top w:w="11" w:type="dxa"/>
              <w:bottom w:w="11" w:type="dxa"/>
            </w:tcMar>
            <w:vAlign w:val="center"/>
          </w:tcPr>
          <w:p w:rsidR="00775C0A" w:rsidRPr="005873A5" w:rsidRDefault="00775C0A">
            <w:pPr>
              <w:snapToGrid w:val="0"/>
              <w:spacing w:before="0" w:after="0" w:line="360" w:lineRule="auto"/>
              <w:jc w:val="center"/>
              <w:rPr>
                <w:rFonts w:ascii="Bookman Old Style" w:hAnsi="Bookman Old Style" w:cs="Arial"/>
                <w:b/>
                <w:sz w:val="14"/>
                <w:szCs w:val="14"/>
                <w:lang w:val="id-ID"/>
              </w:rPr>
            </w:pP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Rp (juta)</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Rp (juta)</w:t>
            </w:r>
          </w:p>
        </w:tc>
        <w:tc>
          <w:tcPr>
            <w:tcW w:w="779"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Rp (juta)</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Rp (juta)</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Rp (juta)</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target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b/>
                <w:sz w:val="14"/>
                <w:szCs w:val="14"/>
                <w:lang w:val="id-ID"/>
              </w:rPr>
            </w:pPr>
            <w:r w:rsidRPr="005873A5">
              <w:rPr>
                <w:rFonts w:ascii="Bookman Old Style" w:hAnsi="Bookman Old Style" w:cs="Arial"/>
                <w:b/>
                <w:sz w:val="14"/>
                <w:szCs w:val="14"/>
                <w:lang w:val="id-ID"/>
              </w:rPr>
              <w:t>Rp (juta)</w:t>
            </w:r>
          </w:p>
        </w:tc>
        <w:tc>
          <w:tcPr>
            <w:tcW w:w="566" w:type="dxa"/>
            <w:vMerge/>
            <w:shd w:val="clear" w:color="auto" w:fill="auto"/>
          </w:tcPr>
          <w:p w:rsidR="00775C0A" w:rsidRPr="005873A5" w:rsidRDefault="00775C0A">
            <w:pPr>
              <w:snapToGrid w:val="0"/>
              <w:spacing w:before="0" w:after="0" w:line="360" w:lineRule="auto"/>
              <w:jc w:val="center"/>
              <w:rPr>
                <w:rFonts w:ascii="Bookman Old Style" w:hAnsi="Bookman Old Style" w:cs="Arial"/>
                <w:sz w:val="14"/>
                <w:szCs w:val="14"/>
                <w:lang w:val="id-ID"/>
              </w:rPr>
            </w:pPr>
          </w:p>
        </w:tc>
      </w:tr>
      <w:tr w:rsidR="005873A5" w:rsidRPr="005873A5" w:rsidTr="00364906">
        <w:trPr>
          <w:trHeight w:val="284"/>
          <w:tblHeader/>
          <w:jc w:val="center"/>
        </w:trPr>
        <w:tc>
          <w:tcPr>
            <w:tcW w:w="298" w:type="dxa"/>
            <w:shd w:val="clear" w:color="auto" w:fill="auto"/>
            <w:vAlign w:val="center"/>
          </w:tcPr>
          <w:p w:rsidR="00775C0A" w:rsidRPr="005873A5" w:rsidRDefault="0058617E">
            <w:pPr>
              <w:snapToGrid w:val="0"/>
              <w:spacing w:before="0" w:after="0" w:line="360" w:lineRule="auto"/>
              <w:jc w:val="center"/>
              <w:rPr>
                <w:rFonts w:ascii="Bookman Old Style" w:hAnsi="Bookman Old Style" w:cs="Tahoma"/>
                <w:sz w:val="14"/>
                <w:szCs w:val="14"/>
                <w:lang w:val="id-ID"/>
              </w:rPr>
            </w:pPr>
            <w:r w:rsidRPr="005873A5">
              <w:rPr>
                <w:rFonts w:ascii="Bookman Old Style" w:hAnsi="Bookman Old Style" w:cs="Tahoma"/>
                <w:sz w:val="14"/>
                <w:szCs w:val="14"/>
                <w:lang w:val="id-ID"/>
              </w:rPr>
              <w:t>(1)</w:t>
            </w:r>
          </w:p>
        </w:tc>
        <w:tc>
          <w:tcPr>
            <w:tcW w:w="1111" w:type="dxa"/>
          </w:tcPr>
          <w:p w:rsidR="00775C0A" w:rsidRPr="005873A5" w:rsidRDefault="00775C0A">
            <w:pPr>
              <w:snapToGrid w:val="0"/>
              <w:spacing w:before="0" w:after="0" w:line="360" w:lineRule="auto"/>
              <w:jc w:val="center"/>
              <w:rPr>
                <w:rFonts w:ascii="Bookman Old Style" w:hAnsi="Bookman Old Style" w:cs="Arial"/>
                <w:sz w:val="14"/>
                <w:szCs w:val="14"/>
                <w:lang w:val="id-ID"/>
              </w:rPr>
            </w:pPr>
          </w:p>
        </w:tc>
        <w:tc>
          <w:tcPr>
            <w:tcW w:w="1272" w:type="dxa"/>
            <w:shd w:val="clear" w:color="auto" w:fill="auto"/>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(2)</w:t>
            </w:r>
          </w:p>
        </w:tc>
        <w:tc>
          <w:tcPr>
            <w:tcW w:w="1217" w:type="dxa"/>
            <w:shd w:val="clear" w:color="auto" w:fill="auto"/>
            <w:vAlign w:val="center"/>
          </w:tcPr>
          <w:p w:rsidR="00775C0A" w:rsidRPr="005873A5" w:rsidRDefault="0058617E">
            <w:pPr>
              <w:snapToGrid w:val="0"/>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(3)</w:t>
            </w:r>
          </w:p>
        </w:tc>
        <w:tc>
          <w:tcPr>
            <w:tcW w:w="134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5</w:t>
            </w:r>
            <w:r w:rsidRPr="005873A5">
              <w:rPr>
                <w:rFonts w:ascii="Bookman Old Style" w:hAnsi="Bookman Old Style" w:cs="Arial"/>
                <w:sz w:val="14"/>
                <w:szCs w:val="14"/>
                <w:lang w:val="id-ID"/>
              </w:rPr>
              <w:t>)</w:t>
            </w:r>
          </w:p>
        </w:tc>
        <w:tc>
          <w:tcPr>
            <w:tcW w:w="1408"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6</w:t>
            </w:r>
            <w:r w:rsidRPr="005873A5">
              <w:rPr>
                <w:rFonts w:ascii="Bookman Old Style" w:hAnsi="Bookman Old Style" w:cs="Arial"/>
                <w:sz w:val="14"/>
                <w:szCs w:val="14"/>
                <w:lang w:val="id-ID"/>
              </w:rPr>
              <w:t>)</w:t>
            </w:r>
          </w:p>
        </w:tc>
        <w:tc>
          <w:tcPr>
            <w:tcW w:w="986"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7</w:t>
            </w:r>
            <w:r w:rsidRPr="005873A5">
              <w:rPr>
                <w:rFonts w:ascii="Bookman Old Style" w:hAnsi="Bookman Old Style" w:cs="Arial"/>
                <w:sz w:val="14"/>
                <w:szCs w:val="14"/>
                <w:lang w:val="id-ID"/>
              </w:rPr>
              <w:t>)</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8</w:t>
            </w:r>
            <w:r w:rsidRPr="005873A5">
              <w:rPr>
                <w:rFonts w:ascii="Bookman Old Style" w:hAnsi="Bookman Old Style" w:cs="Arial"/>
                <w:sz w:val="14"/>
                <w:szCs w:val="14"/>
                <w:lang w:val="id-ID"/>
              </w:rPr>
              <w: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9</w:t>
            </w:r>
            <w:r w:rsidRPr="005873A5">
              <w:rPr>
                <w:rFonts w:ascii="Bookman Old Style" w:hAnsi="Bookman Old Style" w:cs="Arial"/>
                <w:sz w:val="14"/>
                <w:szCs w:val="14"/>
                <w:lang w:val="id-ID"/>
              </w:rPr>
              <w:t>)</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10</w:t>
            </w:r>
            <w:r w:rsidRPr="005873A5">
              <w:rPr>
                <w:rFonts w:ascii="Bookman Old Style" w:hAnsi="Bookman Old Style" w:cs="Arial"/>
                <w:sz w:val="14"/>
                <w:szCs w:val="14"/>
                <w:lang w:val="id-ID"/>
              </w:rPr>
              <w: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11</w:t>
            </w:r>
            <w:r w:rsidRPr="005873A5">
              <w:rPr>
                <w:rFonts w:ascii="Bookman Old Style" w:hAnsi="Bookman Old Style" w:cs="Arial"/>
                <w:sz w:val="14"/>
                <w:szCs w:val="14"/>
                <w:lang w:val="id-ID"/>
              </w:rPr>
              <w:t>)</w:t>
            </w:r>
          </w:p>
        </w:tc>
        <w:tc>
          <w:tcPr>
            <w:tcW w:w="779"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12</w:t>
            </w:r>
            <w:r w:rsidRPr="005873A5">
              <w:rPr>
                <w:rFonts w:ascii="Bookman Old Style" w:hAnsi="Bookman Old Style" w:cs="Arial"/>
                <w:sz w:val="14"/>
                <w:szCs w:val="14"/>
                <w:lang w:val="id-ID"/>
              </w:rPr>
              <w: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13</w:t>
            </w:r>
            <w:r w:rsidRPr="005873A5">
              <w:rPr>
                <w:rFonts w:ascii="Bookman Old Style" w:hAnsi="Bookman Old Style" w:cs="Arial"/>
                <w:sz w:val="14"/>
                <w:szCs w:val="14"/>
                <w:lang w:val="id-ID"/>
              </w:rPr>
              <w:t>)</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w:t>
            </w:r>
            <w:r w:rsidRPr="005873A5">
              <w:rPr>
                <w:rFonts w:ascii="Bookman Old Style" w:hAnsi="Bookman Old Style" w:cs="Arial"/>
                <w:sz w:val="14"/>
                <w:szCs w:val="14"/>
              </w:rPr>
              <w:t>14</w:t>
            </w:r>
            <w:r w:rsidRPr="005873A5">
              <w:rPr>
                <w:rFonts w:ascii="Bookman Old Style" w:hAnsi="Bookman Old Style" w:cs="Arial"/>
                <w:sz w:val="14"/>
                <w:szCs w:val="14"/>
                <w:lang w:val="id-ID"/>
              </w:rPr>
              <w: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w:t>
            </w:r>
            <w:r w:rsidRPr="005873A5">
              <w:rPr>
                <w:rFonts w:ascii="Bookman Old Style" w:hAnsi="Bookman Old Style" w:cs="Arial"/>
                <w:sz w:val="14"/>
                <w:szCs w:val="14"/>
              </w:rPr>
              <w:t>5</w:t>
            </w:r>
            <w:r w:rsidRPr="005873A5">
              <w:rPr>
                <w:rFonts w:ascii="Bookman Old Style" w:hAnsi="Bookman Old Style" w:cs="Arial"/>
                <w:sz w:val="14"/>
                <w:szCs w:val="14"/>
                <w:lang w:val="id-ID"/>
              </w:rPr>
              <w:t>)</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w:t>
            </w:r>
            <w:r w:rsidRPr="005873A5">
              <w:rPr>
                <w:rFonts w:ascii="Bookman Old Style" w:hAnsi="Bookman Old Style" w:cs="Arial"/>
                <w:sz w:val="14"/>
                <w:szCs w:val="14"/>
              </w:rPr>
              <w:t>6</w:t>
            </w:r>
            <w:r w:rsidRPr="005873A5">
              <w:rPr>
                <w:rFonts w:ascii="Bookman Old Style" w:hAnsi="Bookman Old Style" w:cs="Arial"/>
                <w:sz w:val="14"/>
                <w:szCs w:val="14"/>
                <w:lang w:val="id-ID"/>
              </w:rPr>
              <w: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w:t>
            </w:r>
            <w:r w:rsidRPr="005873A5">
              <w:rPr>
                <w:rFonts w:ascii="Bookman Old Style" w:hAnsi="Bookman Old Style" w:cs="Arial"/>
                <w:sz w:val="14"/>
                <w:szCs w:val="14"/>
              </w:rPr>
              <w:t>7</w:t>
            </w:r>
            <w:r w:rsidRPr="005873A5">
              <w:rPr>
                <w:rFonts w:ascii="Bookman Old Style" w:hAnsi="Bookman Old Style" w:cs="Arial"/>
                <w:sz w:val="14"/>
                <w:szCs w:val="14"/>
                <w:lang w:val="id-ID"/>
              </w:rPr>
              <w:t>)</w:t>
            </w:r>
          </w:p>
        </w:tc>
        <w:tc>
          <w:tcPr>
            <w:tcW w:w="731"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w:t>
            </w:r>
            <w:r w:rsidRPr="005873A5">
              <w:rPr>
                <w:rFonts w:ascii="Bookman Old Style" w:hAnsi="Bookman Old Style" w:cs="Arial"/>
                <w:sz w:val="14"/>
                <w:szCs w:val="14"/>
              </w:rPr>
              <w:t>8</w:t>
            </w:r>
            <w:r w:rsidRPr="005873A5">
              <w:rPr>
                <w:rFonts w:ascii="Bookman Old Style" w:hAnsi="Bookman Old Style" w:cs="Arial"/>
                <w:sz w:val="14"/>
                <w:szCs w:val="14"/>
                <w:lang w:val="id-ID"/>
              </w:rPr>
              <w:t>)</w:t>
            </w:r>
          </w:p>
        </w:tc>
        <w:tc>
          <w:tcPr>
            <w:tcW w:w="432" w:type="dxa"/>
            <w:shd w:val="clear" w:color="auto" w:fill="auto"/>
            <w:tcMar>
              <w:top w:w="11" w:type="dxa"/>
              <w:bottom w:w="11" w:type="dxa"/>
            </w:tcMar>
            <w:vAlign w:val="center"/>
          </w:tcPr>
          <w:p w:rsidR="00775C0A" w:rsidRPr="005873A5" w:rsidRDefault="0058617E">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w:t>
            </w:r>
            <w:r w:rsidRPr="005873A5">
              <w:rPr>
                <w:rFonts w:ascii="Bookman Old Style" w:hAnsi="Bookman Old Style" w:cs="Arial"/>
                <w:sz w:val="14"/>
                <w:szCs w:val="14"/>
              </w:rPr>
              <w:t>9</w:t>
            </w:r>
            <w:r w:rsidRPr="005873A5">
              <w:rPr>
                <w:rFonts w:ascii="Bookman Old Style" w:hAnsi="Bookman Old Style" w:cs="Arial"/>
                <w:sz w:val="14"/>
                <w:szCs w:val="14"/>
                <w:lang w:val="id-ID"/>
              </w:rPr>
              <w:t>)</w:t>
            </w:r>
          </w:p>
        </w:tc>
        <w:tc>
          <w:tcPr>
            <w:tcW w:w="566" w:type="dxa"/>
            <w:shd w:val="clear" w:color="auto" w:fill="auto"/>
            <w:vAlign w:val="center"/>
          </w:tcPr>
          <w:p w:rsidR="00775C0A" w:rsidRPr="005873A5" w:rsidRDefault="0058617E">
            <w:pPr>
              <w:snapToGrid w:val="0"/>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(21)</w:t>
            </w:r>
          </w:p>
        </w:tc>
      </w:tr>
      <w:tr w:rsidR="003740DA" w:rsidRPr="005873A5" w:rsidTr="00364906">
        <w:trPr>
          <w:trHeight w:val="1527"/>
          <w:jc w:val="center"/>
        </w:trPr>
        <w:tc>
          <w:tcPr>
            <w:tcW w:w="298" w:type="dxa"/>
            <w:vMerge w:val="restart"/>
            <w:shd w:val="clear" w:color="auto" w:fill="auto"/>
            <w:vAlign w:val="center"/>
          </w:tcPr>
          <w:p w:rsidR="003740DA" w:rsidRPr="005873A5" w:rsidRDefault="003740DA">
            <w:pPr>
              <w:snapToGrid w:val="0"/>
              <w:spacing w:before="0" w:after="0" w:line="360" w:lineRule="auto"/>
              <w:rPr>
                <w:rFonts w:ascii="Bookman Old Style" w:hAnsi="Bookman Old Style" w:cs="Tahoma"/>
                <w:sz w:val="14"/>
                <w:szCs w:val="14"/>
                <w:lang w:val="id-ID"/>
              </w:rPr>
            </w:pPr>
            <w:r w:rsidRPr="005873A5">
              <w:rPr>
                <w:rFonts w:ascii="Bookman Old Style" w:hAnsi="Bookman Old Style" w:cs="Tahoma"/>
                <w:sz w:val="14"/>
                <w:szCs w:val="14"/>
                <w:lang w:val="id-ID"/>
              </w:rPr>
              <w:t xml:space="preserve"> 1.</w:t>
            </w:r>
          </w:p>
        </w:tc>
        <w:tc>
          <w:tcPr>
            <w:tcW w:w="1111" w:type="dxa"/>
            <w:vMerge w:val="restart"/>
            <w:vAlign w:val="center"/>
          </w:tcPr>
          <w:p w:rsidR="003740DA" w:rsidRPr="005873A5" w:rsidRDefault="003740DA">
            <w:pPr>
              <w:rPr>
                <w:rFonts w:ascii="Bookman Old Style" w:hAnsi="Bookman Old Style"/>
                <w:sz w:val="14"/>
                <w:szCs w:val="14"/>
                <w:lang w:eastAsia="id-ID"/>
              </w:rPr>
            </w:pPr>
            <w:r w:rsidRPr="005873A5">
              <w:rPr>
                <w:rFonts w:ascii="Bookman Old Style" w:hAnsi="Bookman Old Style" w:cs="Calibri"/>
                <w:sz w:val="14"/>
                <w:szCs w:val="14"/>
              </w:rPr>
              <w:t>Terwujudnya penguatan dan pelestarian adat, bahasa/sastra minang kabau serta nilai- nilai tradisional</w:t>
            </w:r>
          </w:p>
          <w:p w:rsidR="003740DA" w:rsidRPr="005873A5" w:rsidRDefault="003740DA">
            <w:pPr>
              <w:snapToGrid w:val="0"/>
              <w:spacing w:before="0" w:after="0" w:line="360" w:lineRule="auto"/>
              <w:rPr>
                <w:rFonts w:ascii="Bookman Old Style" w:hAnsi="Bookman Old Style" w:cs="Arial"/>
                <w:sz w:val="14"/>
                <w:szCs w:val="14"/>
                <w:lang w:val="id-ID"/>
              </w:rPr>
            </w:pPr>
          </w:p>
        </w:tc>
        <w:tc>
          <w:tcPr>
            <w:tcW w:w="1272" w:type="dxa"/>
            <w:vMerge w:val="restart"/>
            <w:shd w:val="clear" w:color="auto" w:fill="auto"/>
            <w:vAlign w:val="center"/>
          </w:tcPr>
          <w:p w:rsidR="003740DA" w:rsidRPr="005873A5" w:rsidRDefault="003740DA">
            <w:pPr>
              <w:snapToGrid w:val="0"/>
              <w:spacing w:before="0" w:after="0" w:line="360" w:lineRule="auto"/>
              <w:rPr>
                <w:rFonts w:ascii="Bookman Old Style" w:hAnsi="Bookman Old Style" w:cs="Arial"/>
                <w:sz w:val="14"/>
                <w:szCs w:val="14"/>
                <w:lang w:val="id-ID"/>
              </w:rPr>
            </w:pPr>
            <w:r w:rsidRPr="005873A5">
              <w:rPr>
                <w:rFonts w:ascii="Bookman Old Style" w:hAnsi="Bookman Old Style" w:cs="Calibri"/>
                <w:sz w:val="14"/>
                <w:szCs w:val="14"/>
              </w:rPr>
              <w:t>Meningkatnya Pelestarian Nilai-nilai Budaya</w:t>
            </w:r>
          </w:p>
        </w:tc>
        <w:tc>
          <w:tcPr>
            <w:tcW w:w="1217" w:type="dxa"/>
            <w:vMerge w:val="restart"/>
            <w:shd w:val="clear" w:color="auto" w:fill="auto"/>
            <w:vAlign w:val="center"/>
          </w:tcPr>
          <w:p w:rsidR="003740DA" w:rsidRPr="005873A5" w:rsidRDefault="003740DA">
            <w:pPr>
              <w:rPr>
                <w:rFonts w:ascii="Bookman Old Style" w:hAnsi="Bookman Old Style"/>
                <w:bCs/>
                <w:sz w:val="14"/>
                <w:szCs w:val="14"/>
              </w:rPr>
            </w:pPr>
            <w:r w:rsidRPr="005873A5">
              <w:rPr>
                <w:rFonts w:ascii="Bookman Old Style" w:hAnsi="Bookman Old Style" w:cs="Calibri"/>
                <w:sz w:val="14"/>
                <w:szCs w:val="14"/>
                <w:lang w:val="id-ID"/>
              </w:rPr>
              <w:t>Jumlah Mata Budaya yang Dilestarikan</w:t>
            </w:r>
          </w:p>
          <w:p w:rsidR="003740DA" w:rsidRPr="005873A5" w:rsidRDefault="003740DA">
            <w:pPr>
              <w:snapToGrid w:val="0"/>
              <w:spacing w:before="0" w:after="0" w:line="360" w:lineRule="auto"/>
              <w:rPr>
                <w:rFonts w:ascii="Bookman Old Style" w:hAnsi="Bookman Old Style" w:cs="Arial"/>
                <w:sz w:val="14"/>
                <w:szCs w:val="14"/>
              </w:rPr>
            </w:pPr>
          </w:p>
        </w:tc>
        <w:tc>
          <w:tcPr>
            <w:tcW w:w="1342" w:type="dxa"/>
            <w:shd w:val="clear" w:color="auto" w:fill="auto"/>
            <w:vAlign w:val="center"/>
          </w:tcPr>
          <w:p w:rsidR="003740DA" w:rsidRPr="005873A5" w:rsidRDefault="003740DA">
            <w:pPr>
              <w:spacing w:before="0" w:after="0" w:line="360" w:lineRule="auto"/>
              <w:rPr>
                <w:rFonts w:ascii="Bookman Old Style" w:hAnsi="Bookman Old Style" w:cs="Arial"/>
                <w:b/>
                <w:bCs/>
                <w:sz w:val="14"/>
                <w:szCs w:val="14"/>
              </w:rPr>
            </w:pPr>
            <w:r w:rsidRPr="005873A5">
              <w:rPr>
                <w:rFonts w:ascii="Bookman Old Style" w:hAnsi="Bookman Old Style" w:cs="Arial"/>
                <w:b/>
                <w:bCs/>
                <w:sz w:val="14"/>
                <w:szCs w:val="14"/>
              </w:rPr>
              <w:t>Program Pemberdayaan dan Penguatan Eksistensi Lembaga-Lembaga Adat Seni dan Budaya</w:t>
            </w:r>
          </w:p>
          <w:p w:rsidR="003740DA" w:rsidRPr="005873A5" w:rsidRDefault="003740DA">
            <w:pPr>
              <w:pStyle w:val="BodyText"/>
              <w:snapToGrid w:val="0"/>
              <w:spacing w:line="360" w:lineRule="auto"/>
              <w:ind w:left="72"/>
              <w:rPr>
                <w:rFonts w:ascii="Bookman Old Style" w:hAnsi="Bookman Old Style" w:cs="Arial"/>
                <w:sz w:val="14"/>
                <w:szCs w:val="14"/>
              </w:rPr>
            </w:pPr>
          </w:p>
        </w:tc>
        <w:tc>
          <w:tcPr>
            <w:tcW w:w="1408" w:type="dxa"/>
            <w:shd w:val="clear" w:color="auto" w:fill="auto"/>
            <w:vAlign w:val="center"/>
          </w:tcPr>
          <w:p w:rsidR="003740DA" w:rsidRPr="005873A5" w:rsidRDefault="003740DA">
            <w:pPr>
              <w:snapToGrid w:val="0"/>
              <w:spacing w:before="0" w:after="0" w:line="360" w:lineRule="auto"/>
              <w:rPr>
                <w:rFonts w:ascii="Bookman Old Style" w:hAnsi="Bookman Old Style" w:cs="Arial"/>
                <w:sz w:val="14"/>
                <w:szCs w:val="14"/>
                <w:lang w:val="id-ID"/>
              </w:rPr>
            </w:pPr>
            <w:r w:rsidRPr="005873A5">
              <w:rPr>
                <w:rFonts w:ascii="Bookman Old Style" w:hAnsi="Bookman Old Style" w:cs="Arial"/>
                <w:sz w:val="14"/>
                <w:szCs w:val="14"/>
                <w:lang w:val="id-ID"/>
              </w:rPr>
              <w:t>Berkembangnya Kapasitas Kelembagaan Adat, Seni dan Budaya</w:t>
            </w:r>
          </w:p>
          <w:p w:rsidR="003740DA" w:rsidRPr="005873A5" w:rsidRDefault="003740DA">
            <w:pPr>
              <w:snapToGrid w:val="0"/>
              <w:spacing w:before="0" w:after="0" w:line="360" w:lineRule="auto"/>
              <w:rPr>
                <w:rFonts w:ascii="Bookman Old Style" w:hAnsi="Bookman Old Style" w:cs="Arial"/>
                <w:sz w:val="14"/>
                <w:szCs w:val="14"/>
                <w:lang w:val="id-ID"/>
              </w:rPr>
            </w:pPr>
            <w:r w:rsidRPr="005873A5">
              <w:rPr>
                <w:rFonts w:ascii="Bookman Old Style" w:hAnsi="Bookman Old Style" w:cs="Arial"/>
                <w:sz w:val="14"/>
                <w:szCs w:val="14"/>
                <w:lang w:val="id-ID"/>
              </w:rPr>
              <w:t>Meningkatnya kualitas lembaga dan kompetensi pemangku adat</w:t>
            </w:r>
          </w:p>
        </w:tc>
        <w:tc>
          <w:tcPr>
            <w:tcW w:w="986"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731"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p>
        </w:tc>
        <w:tc>
          <w:tcPr>
            <w:tcW w:w="731"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40%</w:t>
            </w:r>
          </w:p>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54 Nagari</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p>
        </w:tc>
        <w:tc>
          <w:tcPr>
            <w:tcW w:w="779"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40%</w:t>
            </w:r>
          </w:p>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54 Nagari</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p>
        </w:tc>
        <w:tc>
          <w:tcPr>
            <w:tcW w:w="731"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40%</w:t>
            </w:r>
          </w:p>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54 Nagari</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p>
        </w:tc>
        <w:tc>
          <w:tcPr>
            <w:tcW w:w="731"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40%</w:t>
            </w:r>
          </w:p>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54 Nagari</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p>
        </w:tc>
        <w:tc>
          <w:tcPr>
            <w:tcW w:w="731"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40%</w:t>
            </w:r>
          </w:p>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54 Nagari</w:t>
            </w:r>
          </w:p>
        </w:tc>
        <w:tc>
          <w:tcPr>
            <w:tcW w:w="432" w:type="dxa"/>
            <w:shd w:val="clear" w:color="auto" w:fill="auto"/>
            <w:tcMar>
              <w:top w:w="11" w:type="dxa"/>
              <w:left w:w="57" w:type="dxa"/>
              <w:bottom w:w="11" w:type="dxa"/>
            </w:tcMar>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p>
        </w:tc>
        <w:tc>
          <w:tcPr>
            <w:tcW w:w="566"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Padang</w:t>
            </w:r>
          </w:p>
        </w:tc>
      </w:tr>
      <w:tr w:rsidR="003740DA" w:rsidRPr="005873A5" w:rsidTr="00364906">
        <w:trPr>
          <w:trHeight w:val="284"/>
          <w:jc w:val="center"/>
        </w:trPr>
        <w:tc>
          <w:tcPr>
            <w:tcW w:w="298" w:type="dxa"/>
            <w:vMerge/>
            <w:shd w:val="clear" w:color="auto" w:fill="auto"/>
            <w:vAlign w:val="center"/>
          </w:tcPr>
          <w:p w:rsidR="003740DA" w:rsidRPr="005873A5" w:rsidRDefault="003740DA">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3740DA" w:rsidRPr="005873A5" w:rsidRDefault="003740DA">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3740DA" w:rsidRPr="005873A5" w:rsidRDefault="003740DA">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3740DA" w:rsidRPr="005873A5" w:rsidRDefault="003740DA">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3740DA" w:rsidRPr="005873A5" w:rsidRDefault="003740DA" w:rsidP="00734C2A">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1. Penguatan Adat di Nagari</w:t>
            </w:r>
          </w:p>
        </w:tc>
        <w:tc>
          <w:tcPr>
            <w:tcW w:w="1408" w:type="dxa"/>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zh-CN"/>
              </w:rPr>
            </w:pPr>
            <w:r w:rsidRPr="005873A5">
              <w:rPr>
                <w:rFonts w:ascii="Bookman Old Style" w:hAnsi="Bookman Old Style" w:cs="Tahoma"/>
                <w:sz w:val="14"/>
                <w:szCs w:val="14"/>
                <w:lang w:val="zh-CN" w:eastAsia="id-ID"/>
              </w:rPr>
              <w:t>1.</w:t>
            </w:r>
            <w:r w:rsidRPr="005873A5">
              <w:rPr>
                <w:rFonts w:ascii="Bookman Old Style" w:hAnsi="Bookman Old Style" w:cs="Arial"/>
                <w:sz w:val="14"/>
                <w:szCs w:val="14"/>
                <w:lang w:val="zh-CN"/>
              </w:rPr>
              <w:t xml:space="preserve"> Modul penguatan adat di nagari</w:t>
            </w:r>
          </w:p>
          <w:p w:rsidR="003740DA" w:rsidRPr="005873A5" w:rsidRDefault="003740DA" w:rsidP="0088255A">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2. TOT Penguatan Adat di Nagari</w:t>
            </w:r>
          </w:p>
          <w:p w:rsidR="003740DA" w:rsidRPr="005873A5" w:rsidRDefault="003740DA" w:rsidP="0088255A">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3. Bimtek Penguatan Adat di Nagari</w:t>
            </w:r>
          </w:p>
          <w:p w:rsidR="003740DA" w:rsidRPr="005873A5" w:rsidRDefault="003740DA" w:rsidP="0088255A">
            <w:pPr>
              <w:spacing w:before="0" w:after="0" w:line="360" w:lineRule="auto"/>
              <w:rPr>
                <w:rFonts w:ascii="Bookman Old Style" w:hAnsi="Bookman Old Style" w:cs="Arial"/>
                <w:sz w:val="14"/>
                <w:szCs w:val="14"/>
              </w:rPr>
            </w:pPr>
            <w:r w:rsidRPr="005873A5">
              <w:rPr>
                <w:rFonts w:ascii="Bookman Old Style" w:hAnsi="Bookman Old Style" w:cs="Arial"/>
                <w:sz w:val="14"/>
                <w:szCs w:val="14"/>
                <w:lang w:val="zh-CN"/>
              </w:rPr>
              <w:t>4. Monev Nagari Piloting tahun 2018</w:t>
            </w:r>
          </w:p>
        </w:tc>
        <w:tc>
          <w:tcPr>
            <w:tcW w:w="986" w:type="dxa"/>
            <w:shd w:val="clear" w:color="auto" w:fill="auto"/>
            <w:vAlign w:val="center"/>
          </w:tcPr>
          <w:p w:rsidR="003740DA" w:rsidRPr="005873A5" w:rsidRDefault="003740DA">
            <w:pPr>
              <w:spacing w:before="0" w:after="0" w:line="360" w:lineRule="auto"/>
              <w:jc w:val="center"/>
              <w:rPr>
                <w:rFonts w:ascii="Bookman Old Style" w:hAnsi="Bookman Old Style"/>
                <w:sz w:val="14"/>
                <w:szCs w:val="14"/>
              </w:rPr>
            </w:pPr>
            <w:r w:rsidRPr="005873A5">
              <w:rPr>
                <w:rFonts w:ascii="Bookman Old Style" w:hAnsi="Bookman Old Style" w:cs="Arial"/>
                <w:sz w:val="14"/>
                <w:szCs w:val="14"/>
                <w:lang w:val="id-ID"/>
              </w:rPr>
              <w:t>n/a</w:t>
            </w:r>
          </w:p>
        </w:tc>
        <w:tc>
          <w:tcPr>
            <w:tcW w:w="731" w:type="dxa"/>
            <w:shd w:val="clear" w:color="auto" w:fill="auto"/>
            <w:vAlign w:val="center"/>
          </w:tcPr>
          <w:p w:rsidR="003740DA" w:rsidRPr="005873A5" w:rsidRDefault="003740D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id-ID"/>
              </w:rPr>
              <w:t>n/a</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3740DA" w:rsidRPr="005873A5" w:rsidRDefault="003740D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 modul; 57 org; 648 org; 1 instrumen</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79" w:type="dxa"/>
            <w:shd w:val="clear" w:color="auto" w:fill="auto"/>
            <w:vAlign w:val="center"/>
          </w:tcPr>
          <w:p w:rsidR="003740DA" w:rsidRPr="005873A5" w:rsidRDefault="003740D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 modul; 57 org; 648 org; 1 instrumen</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3740DA" w:rsidRPr="005873A5" w:rsidRDefault="003740D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 modul; 57 org; 648 org; 1 instrumen</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3740DA" w:rsidRPr="005873A5" w:rsidRDefault="003740D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 modul; 57 org; 648 org; 1 instrumen</w:t>
            </w:r>
          </w:p>
        </w:tc>
        <w:tc>
          <w:tcPr>
            <w:tcW w:w="432" w:type="dxa"/>
            <w:shd w:val="clear" w:color="auto" w:fill="auto"/>
            <w:vAlign w:val="center"/>
          </w:tcPr>
          <w:p w:rsidR="003740DA" w:rsidRPr="005873A5" w:rsidRDefault="003740D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3740DA" w:rsidRPr="005873A5" w:rsidRDefault="003740D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 modul; 57 org; 648 org; 1 instrumen</w:t>
            </w:r>
          </w:p>
        </w:tc>
        <w:tc>
          <w:tcPr>
            <w:tcW w:w="432" w:type="dxa"/>
            <w:shd w:val="clear" w:color="auto" w:fill="auto"/>
            <w:tcMar>
              <w:top w:w="11" w:type="dxa"/>
              <w:left w:w="57" w:type="dxa"/>
              <w:bottom w:w="11" w:type="dxa"/>
            </w:tcMar>
            <w:vAlign w:val="center"/>
          </w:tcPr>
          <w:p w:rsidR="003740DA" w:rsidRPr="005873A5" w:rsidRDefault="003740D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566" w:type="dxa"/>
            <w:shd w:val="clear" w:color="auto" w:fill="auto"/>
            <w:vAlign w:val="center"/>
          </w:tcPr>
          <w:p w:rsidR="003740DA" w:rsidRPr="009169B9" w:rsidRDefault="00D4356D">
            <w:pPr>
              <w:spacing w:before="0" w:after="0" w:line="360" w:lineRule="auto"/>
              <w:jc w:val="center"/>
              <w:rPr>
                <w:rFonts w:ascii="Bookman Old Style" w:hAnsi="Bookman Old Style"/>
                <w:sz w:val="14"/>
                <w:szCs w:val="14"/>
                <w:lang w:val="en-ID"/>
              </w:rPr>
            </w:pPr>
            <w:r>
              <w:rPr>
                <w:rFonts w:ascii="Bookman Old Style" w:hAnsi="Bookman Old Style" w:cs="Arial"/>
                <w:sz w:val="14"/>
                <w:szCs w:val="14"/>
                <w:lang w:val="en-ID"/>
              </w:rPr>
              <w:t>Sumbar</w:t>
            </w:r>
          </w:p>
        </w:tc>
      </w:tr>
      <w:tr w:rsidR="003740DA" w:rsidRPr="005873A5" w:rsidTr="00364906">
        <w:trPr>
          <w:trHeight w:val="284"/>
          <w:jc w:val="center"/>
        </w:trPr>
        <w:tc>
          <w:tcPr>
            <w:tcW w:w="298" w:type="dxa"/>
            <w:vMerge/>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3740DA" w:rsidRPr="005873A5" w:rsidRDefault="003740DA" w:rsidP="0088255A">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3740DA" w:rsidRPr="005873A5" w:rsidRDefault="003740DA" w:rsidP="0088255A">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2. Peningkatan Wawasan Adat Bagi Pengurus KAN, LKAAM, dan Bundo Kanduang</w:t>
            </w:r>
          </w:p>
        </w:tc>
        <w:tc>
          <w:tcPr>
            <w:tcW w:w="1408" w:type="dxa"/>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zh-CN"/>
              </w:rPr>
            </w:pPr>
            <w:r w:rsidRPr="005873A5">
              <w:rPr>
                <w:rFonts w:ascii="Bookman Old Style" w:hAnsi="Bookman Old Style"/>
                <w:sz w:val="14"/>
                <w:szCs w:val="14"/>
                <w:shd w:val="clear" w:color="auto" w:fill="FFFFFF"/>
              </w:rPr>
              <w:t xml:space="preserve">Bimtek Peningkatan Kapasitas LKAAM, Ketua KAN, dan </w:t>
            </w:r>
            <w:r w:rsidRPr="005873A5">
              <w:rPr>
                <w:rFonts w:ascii="Bookman Old Style" w:hAnsi="Bookman Old Style"/>
                <w:sz w:val="14"/>
                <w:szCs w:val="14"/>
                <w:shd w:val="clear" w:color="auto" w:fill="FFFFFF"/>
              </w:rPr>
              <w:lastRenderedPageBreak/>
              <w:t>Bundo Kanduang Kab/ Kota</w:t>
            </w:r>
          </w:p>
        </w:tc>
        <w:tc>
          <w:tcPr>
            <w:tcW w:w="986" w:type="dxa"/>
            <w:shd w:val="clear" w:color="auto" w:fill="auto"/>
            <w:vAlign w:val="center"/>
          </w:tcPr>
          <w:p w:rsidR="003740DA" w:rsidRPr="005873A5" w:rsidRDefault="003740DA" w:rsidP="0088255A">
            <w:pPr>
              <w:spacing w:before="0" w:after="0" w:line="360" w:lineRule="auto"/>
              <w:jc w:val="center"/>
              <w:rPr>
                <w:rFonts w:ascii="Bookman Old Style" w:hAnsi="Bookman Old Style"/>
                <w:sz w:val="14"/>
                <w:szCs w:val="14"/>
              </w:rPr>
            </w:pPr>
            <w:r w:rsidRPr="005873A5">
              <w:rPr>
                <w:rFonts w:ascii="Bookman Old Style" w:hAnsi="Bookman Old Style" w:cs="Arial"/>
                <w:sz w:val="14"/>
                <w:szCs w:val="14"/>
                <w:lang w:val="id-ID"/>
              </w:rPr>
              <w:lastRenderedPageBreak/>
              <w:t>n/a</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id-ID"/>
              </w:rPr>
              <w:t>n/a</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3 keg</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393</w:t>
            </w:r>
          </w:p>
        </w:tc>
        <w:tc>
          <w:tcPr>
            <w:tcW w:w="779"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532 org; 300 nagari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532 org; 300 nagari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532 org; 300 nagari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532 org; 300 nagari</w:t>
            </w:r>
          </w:p>
        </w:tc>
        <w:tc>
          <w:tcPr>
            <w:tcW w:w="432" w:type="dxa"/>
            <w:shd w:val="clear" w:color="auto" w:fill="auto"/>
            <w:tcMar>
              <w:top w:w="11" w:type="dxa"/>
              <w:left w:w="57" w:type="dxa"/>
              <w:bottom w:w="11" w:type="dxa"/>
            </w:tcMar>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566" w:type="dxa"/>
            <w:shd w:val="clear" w:color="auto" w:fill="auto"/>
            <w:vAlign w:val="center"/>
          </w:tcPr>
          <w:p w:rsidR="003740DA" w:rsidRPr="005873A5" w:rsidRDefault="00D4356D" w:rsidP="0088255A">
            <w:pPr>
              <w:spacing w:before="0" w:after="0" w:line="360" w:lineRule="auto"/>
              <w:jc w:val="center"/>
              <w:rPr>
                <w:rFonts w:ascii="Bookman Old Style" w:hAnsi="Bookman Old Style"/>
                <w:sz w:val="14"/>
                <w:szCs w:val="14"/>
              </w:rPr>
            </w:pPr>
            <w:r>
              <w:rPr>
                <w:rFonts w:ascii="Bookman Old Style" w:hAnsi="Bookman Old Style" w:cs="Arial"/>
                <w:sz w:val="14"/>
                <w:szCs w:val="14"/>
                <w:lang w:val="en-ID"/>
              </w:rPr>
              <w:t>Sumbar</w:t>
            </w:r>
          </w:p>
        </w:tc>
      </w:tr>
      <w:tr w:rsidR="003740DA" w:rsidRPr="005873A5" w:rsidTr="00364906">
        <w:trPr>
          <w:trHeight w:val="284"/>
          <w:jc w:val="center"/>
        </w:trPr>
        <w:tc>
          <w:tcPr>
            <w:tcW w:w="298" w:type="dxa"/>
            <w:vMerge/>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3740DA" w:rsidRPr="005873A5" w:rsidRDefault="003740DA" w:rsidP="0088255A">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3740DA" w:rsidRPr="005873A5" w:rsidRDefault="003740DA" w:rsidP="0088255A">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3. Penerapan Nilai- nilai Adat Minangkabau b</w:t>
            </w:r>
            <w:r w:rsidR="006562FB">
              <w:rPr>
                <w:rFonts w:ascii="Bookman Old Style" w:hAnsi="Bookman Old Style" w:cs="Arial"/>
                <w:sz w:val="14"/>
                <w:szCs w:val="14"/>
              </w:rPr>
              <w:t>agi Generasi Muda di Luar Daerah</w:t>
            </w:r>
          </w:p>
        </w:tc>
        <w:tc>
          <w:tcPr>
            <w:tcW w:w="1408" w:type="dxa"/>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Pertemuan dengan Generasi Muda di Luar Daerah dalam rangka penerapan nilai- nilai adat di Minangkabau</w:t>
            </w:r>
          </w:p>
        </w:tc>
        <w:tc>
          <w:tcPr>
            <w:tcW w:w="986" w:type="dxa"/>
            <w:shd w:val="clear" w:color="auto" w:fill="auto"/>
            <w:vAlign w:val="center"/>
          </w:tcPr>
          <w:p w:rsidR="003740DA" w:rsidRPr="005873A5" w:rsidRDefault="003740DA" w:rsidP="0088255A">
            <w:pPr>
              <w:spacing w:before="0" w:after="0" w:line="360" w:lineRule="auto"/>
              <w:jc w:val="center"/>
              <w:rPr>
                <w:rFonts w:ascii="Bookman Old Style" w:hAnsi="Bookman Old Style"/>
                <w:sz w:val="14"/>
                <w:szCs w:val="14"/>
              </w:rPr>
            </w:pPr>
            <w:r w:rsidRPr="005873A5">
              <w:rPr>
                <w:rFonts w:ascii="Bookman Old Style" w:hAnsi="Bookman Old Style" w:cs="Arial"/>
                <w:sz w:val="14"/>
                <w:szCs w:val="14"/>
                <w:lang w:val="id-ID"/>
              </w:rPr>
              <w:t>n/a</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id-ID"/>
              </w:rPr>
              <w:t>n/a</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4 provinsi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779"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4 provinsi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4 provinsi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4 provinsi</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4 provinsi</w:t>
            </w:r>
          </w:p>
        </w:tc>
        <w:tc>
          <w:tcPr>
            <w:tcW w:w="432" w:type="dxa"/>
            <w:shd w:val="clear" w:color="auto" w:fill="auto"/>
            <w:tcMar>
              <w:top w:w="11" w:type="dxa"/>
              <w:left w:w="57" w:type="dxa"/>
              <w:bottom w:w="11" w:type="dxa"/>
            </w:tcMar>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566" w:type="dxa"/>
            <w:shd w:val="clear" w:color="auto" w:fill="auto"/>
            <w:vAlign w:val="center"/>
          </w:tcPr>
          <w:p w:rsidR="003740DA" w:rsidRPr="005873A5" w:rsidRDefault="00D4356D" w:rsidP="0088255A">
            <w:pPr>
              <w:spacing w:before="0" w:after="0" w:line="360" w:lineRule="auto"/>
              <w:jc w:val="center"/>
              <w:rPr>
                <w:rFonts w:ascii="Bookman Old Style" w:hAnsi="Bookman Old Style"/>
                <w:sz w:val="14"/>
                <w:szCs w:val="14"/>
              </w:rPr>
            </w:pPr>
            <w:r>
              <w:rPr>
                <w:rFonts w:ascii="Bookman Old Style" w:hAnsi="Bookman Old Style" w:cs="Arial"/>
                <w:sz w:val="14"/>
                <w:szCs w:val="14"/>
                <w:lang w:val="en-ID"/>
              </w:rPr>
              <w:t>Sumbar &amp; Luar Prov</w:t>
            </w:r>
          </w:p>
        </w:tc>
      </w:tr>
      <w:tr w:rsidR="006562FB" w:rsidRPr="005873A5" w:rsidTr="00364906">
        <w:trPr>
          <w:trHeight w:val="284"/>
          <w:jc w:val="center"/>
        </w:trPr>
        <w:tc>
          <w:tcPr>
            <w:tcW w:w="298" w:type="dxa"/>
            <w:vMerge/>
            <w:shd w:val="clear" w:color="auto" w:fill="auto"/>
            <w:vAlign w:val="center"/>
          </w:tcPr>
          <w:p w:rsidR="006562FB" w:rsidRPr="005873A5" w:rsidRDefault="006562FB" w:rsidP="0088255A">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6562FB" w:rsidRPr="005873A5" w:rsidRDefault="006562FB" w:rsidP="0088255A">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6562FB" w:rsidRPr="005873A5" w:rsidRDefault="006562FB" w:rsidP="0088255A">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6562FB" w:rsidRPr="005873A5" w:rsidRDefault="006562FB" w:rsidP="0088255A">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6562FB" w:rsidRPr="005873A5" w:rsidRDefault="006562FB" w:rsidP="0088255A">
            <w:pPr>
              <w:spacing w:before="0" w:after="0" w:line="360" w:lineRule="auto"/>
              <w:rPr>
                <w:rFonts w:ascii="Bookman Old Style" w:hAnsi="Bookman Old Style" w:cs="Arial"/>
                <w:sz w:val="14"/>
                <w:szCs w:val="14"/>
              </w:rPr>
            </w:pPr>
            <w:r>
              <w:rPr>
                <w:rFonts w:ascii="Bookman Old Style" w:hAnsi="Bookman Old Style" w:cs="Arial"/>
                <w:sz w:val="14"/>
                <w:szCs w:val="14"/>
              </w:rPr>
              <w:t>4. Duduak Baropok jo seniman dan budayawan</w:t>
            </w:r>
          </w:p>
        </w:tc>
        <w:tc>
          <w:tcPr>
            <w:tcW w:w="1408" w:type="dxa"/>
            <w:shd w:val="clear" w:color="auto" w:fill="auto"/>
            <w:vAlign w:val="center"/>
          </w:tcPr>
          <w:p w:rsidR="006562FB" w:rsidRPr="006562FB" w:rsidRDefault="006562FB" w:rsidP="0088255A">
            <w:pPr>
              <w:snapToGrid w:val="0"/>
              <w:spacing w:before="0" w:after="0" w:line="360" w:lineRule="auto"/>
              <w:rPr>
                <w:rFonts w:ascii="Bookman Old Style" w:hAnsi="Bookman Old Style" w:cs="Arial"/>
                <w:sz w:val="14"/>
                <w:szCs w:val="14"/>
                <w:lang w:val="en-ID"/>
              </w:rPr>
            </w:pPr>
            <w:r>
              <w:rPr>
                <w:rFonts w:ascii="Bookman Old Style" w:hAnsi="Bookman Old Style" w:cs="Arial"/>
                <w:sz w:val="14"/>
                <w:szCs w:val="14"/>
                <w:lang w:val="en-ID"/>
              </w:rPr>
              <w:t>Diskusi jo seniman dan budayawan</w:t>
            </w:r>
          </w:p>
        </w:tc>
        <w:tc>
          <w:tcPr>
            <w:tcW w:w="986" w:type="dxa"/>
            <w:shd w:val="clear" w:color="auto" w:fill="auto"/>
            <w:vAlign w:val="center"/>
          </w:tcPr>
          <w:p w:rsidR="006562FB" w:rsidRPr="005873A5" w:rsidRDefault="006562FB" w:rsidP="0088255A">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731" w:type="dxa"/>
            <w:shd w:val="clear" w:color="auto" w:fill="auto"/>
            <w:vAlign w:val="center"/>
          </w:tcPr>
          <w:p w:rsidR="006562FB" w:rsidRPr="005873A5" w:rsidRDefault="006562FB" w:rsidP="0088255A">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432" w:type="dxa"/>
            <w:shd w:val="clear" w:color="auto" w:fill="auto"/>
            <w:vAlign w:val="center"/>
          </w:tcPr>
          <w:p w:rsidR="006562FB" w:rsidRPr="005873A5" w:rsidRDefault="006562FB" w:rsidP="0088255A">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731" w:type="dxa"/>
            <w:shd w:val="clear" w:color="auto" w:fill="auto"/>
            <w:vAlign w:val="center"/>
          </w:tcPr>
          <w:p w:rsidR="006562FB" w:rsidRPr="005873A5" w:rsidRDefault="006562FB" w:rsidP="0088255A">
            <w:pPr>
              <w:spacing w:before="0" w:after="0" w:line="360" w:lineRule="auto"/>
              <w:jc w:val="center"/>
              <w:rPr>
                <w:rFonts w:ascii="Bookman Old Style" w:hAnsi="Bookman Old Style" w:cs="Arial"/>
                <w:sz w:val="14"/>
                <w:szCs w:val="14"/>
              </w:rPr>
            </w:pPr>
            <w:r>
              <w:rPr>
                <w:rFonts w:ascii="Bookman Old Style" w:hAnsi="Bookman Old Style" w:cs="Arial"/>
                <w:sz w:val="14"/>
                <w:szCs w:val="14"/>
              </w:rPr>
              <w:t>1 dokumen</w:t>
            </w:r>
          </w:p>
        </w:tc>
        <w:tc>
          <w:tcPr>
            <w:tcW w:w="432" w:type="dxa"/>
            <w:shd w:val="clear" w:color="auto" w:fill="auto"/>
            <w:vAlign w:val="center"/>
          </w:tcPr>
          <w:p w:rsidR="006562FB" w:rsidRPr="007361BF" w:rsidRDefault="007361BF" w:rsidP="0088255A">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50</w:t>
            </w:r>
          </w:p>
        </w:tc>
        <w:tc>
          <w:tcPr>
            <w:tcW w:w="779" w:type="dxa"/>
            <w:shd w:val="clear" w:color="auto" w:fill="auto"/>
            <w:vAlign w:val="center"/>
          </w:tcPr>
          <w:p w:rsidR="006562FB" w:rsidRPr="005873A5" w:rsidRDefault="007361BF" w:rsidP="0088255A">
            <w:pPr>
              <w:spacing w:before="0" w:after="0" w:line="360" w:lineRule="auto"/>
              <w:jc w:val="center"/>
              <w:rPr>
                <w:rFonts w:ascii="Bookman Old Style" w:hAnsi="Bookman Old Style" w:cs="Arial"/>
                <w:sz w:val="14"/>
                <w:szCs w:val="14"/>
              </w:rPr>
            </w:pPr>
            <w:r>
              <w:rPr>
                <w:rFonts w:ascii="Bookman Old Style" w:hAnsi="Bookman Old Style" w:cs="Arial"/>
                <w:sz w:val="14"/>
                <w:szCs w:val="14"/>
              </w:rPr>
              <w:t>1 dokumen</w:t>
            </w:r>
          </w:p>
        </w:tc>
        <w:tc>
          <w:tcPr>
            <w:tcW w:w="432" w:type="dxa"/>
            <w:shd w:val="clear" w:color="auto" w:fill="auto"/>
            <w:vAlign w:val="center"/>
          </w:tcPr>
          <w:p w:rsidR="006562FB" w:rsidRPr="007361BF" w:rsidRDefault="007361BF" w:rsidP="0088255A">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100</w:t>
            </w:r>
          </w:p>
        </w:tc>
        <w:tc>
          <w:tcPr>
            <w:tcW w:w="731" w:type="dxa"/>
            <w:shd w:val="clear" w:color="auto" w:fill="auto"/>
            <w:vAlign w:val="center"/>
          </w:tcPr>
          <w:p w:rsidR="006562FB" w:rsidRPr="005873A5" w:rsidRDefault="007361BF" w:rsidP="0088255A">
            <w:pPr>
              <w:spacing w:before="0" w:after="0" w:line="360" w:lineRule="auto"/>
              <w:jc w:val="center"/>
              <w:rPr>
                <w:rFonts w:ascii="Bookman Old Style" w:hAnsi="Bookman Old Style" w:cs="Arial"/>
                <w:sz w:val="14"/>
                <w:szCs w:val="14"/>
              </w:rPr>
            </w:pPr>
            <w:r>
              <w:rPr>
                <w:rFonts w:ascii="Bookman Old Style" w:hAnsi="Bookman Old Style" w:cs="Arial"/>
                <w:sz w:val="14"/>
                <w:szCs w:val="14"/>
              </w:rPr>
              <w:t>1 dokumen</w:t>
            </w:r>
          </w:p>
        </w:tc>
        <w:tc>
          <w:tcPr>
            <w:tcW w:w="432" w:type="dxa"/>
            <w:shd w:val="clear" w:color="auto" w:fill="auto"/>
            <w:vAlign w:val="center"/>
          </w:tcPr>
          <w:p w:rsidR="006562FB" w:rsidRPr="007361BF" w:rsidRDefault="007361BF" w:rsidP="0088255A">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100</w:t>
            </w:r>
          </w:p>
        </w:tc>
        <w:tc>
          <w:tcPr>
            <w:tcW w:w="731" w:type="dxa"/>
            <w:shd w:val="clear" w:color="auto" w:fill="auto"/>
            <w:vAlign w:val="center"/>
          </w:tcPr>
          <w:p w:rsidR="006562FB" w:rsidRPr="005873A5" w:rsidRDefault="007361BF" w:rsidP="0088255A">
            <w:pPr>
              <w:spacing w:before="0" w:after="0" w:line="360" w:lineRule="auto"/>
              <w:jc w:val="center"/>
              <w:rPr>
                <w:rFonts w:ascii="Bookman Old Style" w:hAnsi="Bookman Old Style" w:cs="Arial"/>
                <w:sz w:val="14"/>
                <w:szCs w:val="14"/>
              </w:rPr>
            </w:pPr>
            <w:r>
              <w:rPr>
                <w:rFonts w:ascii="Bookman Old Style" w:hAnsi="Bookman Old Style" w:cs="Arial"/>
                <w:sz w:val="14"/>
                <w:szCs w:val="14"/>
              </w:rPr>
              <w:t>1 dokumen</w:t>
            </w:r>
          </w:p>
        </w:tc>
        <w:tc>
          <w:tcPr>
            <w:tcW w:w="432" w:type="dxa"/>
            <w:shd w:val="clear" w:color="auto" w:fill="auto"/>
            <w:vAlign w:val="center"/>
          </w:tcPr>
          <w:p w:rsidR="006562FB" w:rsidRPr="007361BF" w:rsidRDefault="007361BF" w:rsidP="0088255A">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100</w:t>
            </w:r>
          </w:p>
        </w:tc>
        <w:tc>
          <w:tcPr>
            <w:tcW w:w="731" w:type="dxa"/>
            <w:shd w:val="clear" w:color="auto" w:fill="auto"/>
            <w:vAlign w:val="center"/>
          </w:tcPr>
          <w:p w:rsidR="006562FB" w:rsidRPr="005873A5" w:rsidRDefault="007361BF" w:rsidP="0088255A">
            <w:pPr>
              <w:spacing w:before="0" w:after="0" w:line="360" w:lineRule="auto"/>
              <w:jc w:val="center"/>
              <w:rPr>
                <w:rFonts w:ascii="Bookman Old Style" w:hAnsi="Bookman Old Style" w:cs="Arial"/>
                <w:sz w:val="14"/>
                <w:szCs w:val="14"/>
              </w:rPr>
            </w:pPr>
            <w:r>
              <w:rPr>
                <w:rFonts w:ascii="Bookman Old Style" w:hAnsi="Bookman Old Style" w:cs="Arial"/>
                <w:sz w:val="14"/>
                <w:szCs w:val="14"/>
              </w:rPr>
              <w:t>1 dokumen</w:t>
            </w:r>
          </w:p>
        </w:tc>
        <w:tc>
          <w:tcPr>
            <w:tcW w:w="432" w:type="dxa"/>
            <w:shd w:val="clear" w:color="auto" w:fill="auto"/>
            <w:tcMar>
              <w:top w:w="11" w:type="dxa"/>
              <w:left w:w="57" w:type="dxa"/>
              <w:bottom w:w="11" w:type="dxa"/>
            </w:tcMar>
            <w:vAlign w:val="center"/>
          </w:tcPr>
          <w:p w:rsidR="006562FB" w:rsidRPr="007361BF" w:rsidRDefault="007361BF" w:rsidP="0088255A">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100</w:t>
            </w:r>
          </w:p>
        </w:tc>
        <w:tc>
          <w:tcPr>
            <w:tcW w:w="566" w:type="dxa"/>
            <w:shd w:val="clear" w:color="auto" w:fill="auto"/>
            <w:vAlign w:val="center"/>
          </w:tcPr>
          <w:p w:rsidR="006562FB" w:rsidRDefault="007361BF" w:rsidP="0088255A">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3740DA" w:rsidRPr="005873A5" w:rsidTr="00364906">
        <w:trPr>
          <w:trHeight w:val="284"/>
          <w:jc w:val="center"/>
        </w:trPr>
        <w:tc>
          <w:tcPr>
            <w:tcW w:w="298" w:type="dxa"/>
            <w:vMerge/>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3740DA" w:rsidRPr="005873A5" w:rsidRDefault="003740DA" w:rsidP="0088255A">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3740DA" w:rsidRPr="005873A5" w:rsidRDefault="003740DA" w:rsidP="0088255A">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3740DA" w:rsidRPr="005873A5" w:rsidRDefault="003740DA" w:rsidP="0088255A">
            <w:pPr>
              <w:spacing w:before="0" w:after="0" w:line="360" w:lineRule="auto"/>
              <w:rPr>
                <w:rFonts w:ascii="Bookman Old Style" w:hAnsi="Bookman Old Style" w:cs="Arial"/>
                <w:b/>
                <w:sz w:val="14"/>
                <w:szCs w:val="14"/>
                <w:lang w:val="zh-CN"/>
              </w:rPr>
            </w:pPr>
            <w:r w:rsidRPr="005873A5">
              <w:rPr>
                <w:rFonts w:ascii="Bookman Old Style" w:hAnsi="Bookman Old Style" w:cs="Arial"/>
                <w:b/>
                <w:sz w:val="14"/>
                <w:szCs w:val="14"/>
                <w:lang w:val="zh-CN"/>
              </w:rPr>
              <w:t>Program Pembinaan dan Pengembangan Pendidikan Budaya</w:t>
            </w:r>
          </w:p>
        </w:tc>
        <w:tc>
          <w:tcPr>
            <w:tcW w:w="1408" w:type="dxa"/>
            <w:shd w:val="clear" w:color="auto" w:fill="auto"/>
            <w:vAlign w:val="center"/>
          </w:tcPr>
          <w:p w:rsidR="003740DA" w:rsidRDefault="00A7152D" w:rsidP="00A7152D">
            <w:pPr>
              <w:rPr>
                <w:rFonts w:ascii="Bookman Old Style" w:hAnsi="Bookman Old Style"/>
                <w:bCs/>
                <w:sz w:val="14"/>
                <w:szCs w:val="14"/>
                <w:lang w:val="en-ID"/>
              </w:rPr>
            </w:pPr>
            <w:r w:rsidRPr="00A7152D">
              <w:rPr>
                <w:rFonts w:ascii="Bookman Old Style" w:hAnsi="Bookman Old Style" w:cs="Calibri"/>
                <w:bCs/>
                <w:sz w:val="14"/>
                <w:szCs w:val="14"/>
                <w:lang w:val="en-ID"/>
              </w:rPr>
              <w:t>1.</w:t>
            </w:r>
            <w:r>
              <w:rPr>
                <w:rFonts w:ascii="Bookman Old Style" w:hAnsi="Bookman Old Style"/>
                <w:bCs/>
                <w:sz w:val="14"/>
                <w:szCs w:val="14"/>
                <w:lang w:val="en-ID"/>
              </w:rPr>
              <w:t xml:space="preserve"> Meningkatnya pembinaan dan pengembangan pendidikan budaya</w:t>
            </w:r>
          </w:p>
          <w:p w:rsidR="00A7152D" w:rsidRPr="00A7152D" w:rsidRDefault="00A7152D" w:rsidP="00A7152D">
            <w:pPr>
              <w:rPr>
                <w:rFonts w:ascii="Bookman Old Style" w:hAnsi="Bookman Old Style"/>
                <w:bCs/>
                <w:sz w:val="14"/>
                <w:szCs w:val="14"/>
                <w:lang w:val="en-ID"/>
              </w:rPr>
            </w:pPr>
            <w:r>
              <w:rPr>
                <w:rFonts w:ascii="Bookman Old Style" w:hAnsi="Bookman Old Style"/>
                <w:bCs/>
                <w:sz w:val="14"/>
                <w:szCs w:val="14"/>
                <w:lang w:val="en-ID"/>
              </w:rPr>
              <w:t>2. Meningkatnya pelaksanaan pendidikan muatan lokal</w:t>
            </w:r>
          </w:p>
          <w:p w:rsidR="003740DA" w:rsidRPr="005873A5" w:rsidRDefault="003740DA" w:rsidP="0088255A">
            <w:pPr>
              <w:snapToGrid w:val="0"/>
              <w:spacing w:before="0" w:after="0" w:line="360" w:lineRule="auto"/>
              <w:rPr>
                <w:rFonts w:ascii="Bookman Old Style" w:hAnsi="Bookman Old Style" w:cs="Arial"/>
                <w:sz w:val="14"/>
                <w:szCs w:val="14"/>
                <w:lang w:val="zh-CN"/>
              </w:rPr>
            </w:pPr>
          </w:p>
        </w:tc>
        <w:tc>
          <w:tcPr>
            <w:tcW w:w="986"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80 %/ 150 sekoah</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p>
        </w:tc>
        <w:tc>
          <w:tcPr>
            <w:tcW w:w="779"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80 %/ 150 sekoah</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80 %/ 150 sekoah</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80 %/ 150 sekoah</w:t>
            </w:r>
          </w:p>
        </w:tc>
        <w:tc>
          <w:tcPr>
            <w:tcW w:w="432" w:type="dxa"/>
            <w:shd w:val="clear" w:color="auto" w:fill="auto"/>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80 %/ 150 sekoah</w:t>
            </w:r>
          </w:p>
        </w:tc>
        <w:tc>
          <w:tcPr>
            <w:tcW w:w="432" w:type="dxa"/>
            <w:shd w:val="clear" w:color="auto" w:fill="auto"/>
            <w:tcMar>
              <w:top w:w="11" w:type="dxa"/>
              <w:left w:w="57" w:type="dxa"/>
              <w:bottom w:w="11" w:type="dxa"/>
            </w:tcMar>
            <w:vAlign w:val="center"/>
          </w:tcPr>
          <w:p w:rsidR="003740DA" w:rsidRPr="005873A5" w:rsidRDefault="003740DA" w:rsidP="0088255A">
            <w:pPr>
              <w:snapToGrid w:val="0"/>
              <w:spacing w:before="0" w:after="0" w:line="360" w:lineRule="auto"/>
              <w:jc w:val="center"/>
              <w:rPr>
                <w:rFonts w:ascii="Bookman Old Style" w:hAnsi="Bookman Old Style" w:cs="Arial"/>
                <w:sz w:val="14"/>
                <w:szCs w:val="14"/>
                <w:lang w:val="zh-CN"/>
              </w:rPr>
            </w:pPr>
          </w:p>
        </w:tc>
        <w:tc>
          <w:tcPr>
            <w:tcW w:w="566" w:type="dxa"/>
            <w:shd w:val="clear" w:color="auto" w:fill="auto"/>
            <w:vAlign w:val="center"/>
          </w:tcPr>
          <w:p w:rsidR="003740DA" w:rsidRPr="005873A5" w:rsidRDefault="003740DA" w:rsidP="0088255A">
            <w:pPr>
              <w:spacing w:before="0" w:after="0" w:line="360" w:lineRule="auto"/>
              <w:jc w:val="center"/>
              <w:rPr>
                <w:rFonts w:ascii="Bookman Old Style" w:hAnsi="Bookman Old Style" w:cs="Arial"/>
                <w:sz w:val="14"/>
                <w:szCs w:val="14"/>
                <w:lang w:val="id-ID"/>
              </w:rPr>
            </w:pPr>
          </w:p>
        </w:tc>
      </w:tr>
      <w:tr w:rsidR="00C4701F" w:rsidRPr="005873A5" w:rsidTr="00364906">
        <w:trPr>
          <w:trHeight w:val="284"/>
          <w:jc w:val="center"/>
        </w:trPr>
        <w:tc>
          <w:tcPr>
            <w:tcW w:w="298" w:type="dxa"/>
            <w:vMerge/>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C4701F" w:rsidRPr="005873A5" w:rsidRDefault="00C4701F" w:rsidP="00C4701F">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C4701F" w:rsidRPr="005873A5" w:rsidRDefault="00C4701F" w:rsidP="00C4701F">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C4701F" w:rsidRPr="005873A5" w:rsidRDefault="00C4701F" w:rsidP="00C4701F">
            <w:pPr>
              <w:snapToGrid w:val="0"/>
              <w:spacing w:before="0" w:after="0" w:line="360" w:lineRule="auto"/>
              <w:rPr>
                <w:rFonts w:ascii="Bookman Old Style" w:hAnsi="Bookman Old Style" w:cs="Arial"/>
                <w:sz w:val="14"/>
                <w:szCs w:val="14"/>
                <w:lang w:val="zh-CN"/>
              </w:rPr>
            </w:pPr>
          </w:p>
        </w:tc>
        <w:tc>
          <w:tcPr>
            <w:tcW w:w="1342" w:type="dxa"/>
            <w:shd w:val="clear" w:color="auto" w:fill="auto"/>
          </w:tcPr>
          <w:p w:rsidR="00C4701F" w:rsidRPr="00726E04" w:rsidRDefault="00AA41B2" w:rsidP="00C4701F">
            <w:pPr>
              <w:rPr>
                <w:rFonts w:ascii="Bookman Old Style" w:hAnsi="Bookman Old Style" w:cstheme="minorHAnsi"/>
                <w:b/>
                <w:bCs/>
                <w:color w:val="000000"/>
                <w:sz w:val="14"/>
                <w:szCs w:val="14"/>
              </w:rPr>
            </w:pPr>
            <w:r>
              <w:rPr>
                <w:rFonts w:ascii="Bookman Old Style" w:hAnsi="Bookman Old Style" w:cstheme="minorHAnsi"/>
                <w:color w:val="000000"/>
                <w:sz w:val="14"/>
                <w:szCs w:val="14"/>
              </w:rPr>
              <w:t xml:space="preserve">4. </w:t>
            </w:r>
            <w:r w:rsidR="00C4701F" w:rsidRPr="00726E04">
              <w:rPr>
                <w:rFonts w:ascii="Bookman Old Style" w:hAnsi="Bookman Old Style" w:cstheme="minorHAnsi"/>
                <w:color w:val="000000"/>
                <w:sz w:val="14"/>
                <w:szCs w:val="14"/>
              </w:rPr>
              <w:t xml:space="preserve">Penyusunan Kurikulum dan Modul </w:t>
            </w:r>
            <w:r w:rsidR="00C4701F" w:rsidRPr="00726E04">
              <w:rPr>
                <w:rFonts w:ascii="Bookman Old Style" w:hAnsi="Bookman Old Style" w:cstheme="minorHAnsi"/>
                <w:color w:val="000000"/>
                <w:sz w:val="14"/>
                <w:szCs w:val="14"/>
                <w:lang w:val="id-ID"/>
              </w:rPr>
              <w:t xml:space="preserve">Nilai-Nilai </w:t>
            </w:r>
            <w:r w:rsidR="00C4701F" w:rsidRPr="00726E04">
              <w:rPr>
                <w:rFonts w:ascii="Bookman Old Style" w:hAnsi="Bookman Old Style" w:cstheme="minorHAnsi"/>
                <w:color w:val="000000"/>
                <w:sz w:val="14"/>
                <w:szCs w:val="14"/>
              </w:rPr>
              <w:lastRenderedPageBreak/>
              <w:t xml:space="preserve">Ke-Minangkabauan </w:t>
            </w:r>
          </w:p>
        </w:tc>
        <w:tc>
          <w:tcPr>
            <w:tcW w:w="1408" w:type="dxa"/>
            <w:shd w:val="clear" w:color="auto" w:fill="auto"/>
          </w:tcPr>
          <w:p w:rsidR="00C4701F" w:rsidRPr="00726E04" w:rsidRDefault="00C4701F" w:rsidP="00C4701F">
            <w:pPr>
              <w:pStyle w:val="ListParagraph"/>
              <w:numPr>
                <w:ilvl w:val="0"/>
                <w:numId w:val="10"/>
              </w:numPr>
              <w:spacing w:after="160" w:line="259" w:lineRule="auto"/>
              <w:ind w:left="294" w:hanging="218"/>
              <w:rPr>
                <w:rFonts w:ascii="Bookman Old Style" w:hAnsi="Bookman Old Style" w:cstheme="minorHAnsi"/>
                <w:bCs/>
                <w:color w:val="000000"/>
                <w:sz w:val="14"/>
                <w:szCs w:val="14"/>
              </w:rPr>
            </w:pPr>
            <w:r w:rsidRPr="00726E04">
              <w:rPr>
                <w:rFonts w:ascii="Bookman Old Style" w:hAnsi="Bookman Old Style" w:cstheme="minorHAnsi"/>
                <w:bCs/>
                <w:color w:val="000000"/>
                <w:sz w:val="14"/>
                <w:szCs w:val="14"/>
                <w:lang w:val="en-ID"/>
              </w:rPr>
              <w:lastRenderedPageBreak/>
              <w:t>Kurikulum dan Modul Keminangkabauan</w:t>
            </w:r>
          </w:p>
          <w:p w:rsidR="00C4701F" w:rsidRPr="00726E04" w:rsidRDefault="00C4701F" w:rsidP="00C4701F">
            <w:pPr>
              <w:pStyle w:val="ListParagraph"/>
              <w:numPr>
                <w:ilvl w:val="0"/>
                <w:numId w:val="10"/>
              </w:numPr>
              <w:spacing w:after="160" w:line="259" w:lineRule="auto"/>
              <w:ind w:left="294" w:hanging="218"/>
              <w:rPr>
                <w:rFonts w:ascii="Bookman Old Style" w:hAnsi="Bookman Old Style" w:cstheme="minorHAnsi"/>
                <w:bCs/>
                <w:color w:val="000000"/>
                <w:sz w:val="14"/>
                <w:szCs w:val="14"/>
              </w:rPr>
            </w:pPr>
            <w:r w:rsidRPr="00726E04">
              <w:rPr>
                <w:rFonts w:ascii="Bookman Old Style" w:hAnsi="Bookman Old Style" w:cstheme="minorHAnsi"/>
                <w:bCs/>
                <w:color w:val="000000"/>
                <w:sz w:val="14"/>
                <w:szCs w:val="14"/>
                <w:lang w:val="en-ID"/>
              </w:rPr>
              <w:t xml:space="preserve">Seminar Kurikulum dan Modul (PAUD, </w:t>
            </w:r>
            <w:r w:rsidRPr="00726E04">
              <w:rPr>
                <w:rFonts w:ascii="Bookman Old Style" w:hAnsi="Bookman Old Style" w:cstheme="minorHAnsi"/>
                <w:bCs/>
                <w:color w:val="000000"/>
                <w:sz w:val="14"/>
                <w:szCs w:val="14"/>
                <w:lang w:val="en-ID"/>
              </w:rPr>
              <w:lastRenderedPageBreak/>
              <w:t>SD, SMP, SMA, dan SMK)</w:t>
            </w:r>
          </w:p>
          <w:p w:rsidR="00C4701F" w:rsidRPr="00726E04" w:rsidRDefault="00C4701F" w:rsidP="00C4701F">
            <w:pPr>
              <w:pStyle w:val="ListParagraph"/>
              <w:numPr>
                <w:ilvl w:val="0"/>
                <w:numId w:val="10"/>
              </w:numPr>
              <w:spacing w:after="160" w:line="259" w:lineRule="auto"/>
              <w:ind w:left="294" w:hanging="218"/>
              <w:rPr>
                <w:rFonts w:ascii="Bookman Old Style" w:hAnsi="Bookman Old Style" w:cstheme="minorHAnsi"/>
                <w:bCs/>
                <w:color w:val="000000"/>
                <w:sz w:val="14"/>
                <w:szCs w:val="14"/>
              </w:rPr>
            </w:pPr>
            <w:r w:rsidRPr="00726E04">
              <w:rPr>
                <w:rFonts w:ascii="Bookman Old Style" w:hAnsi="Bookman Old Style" w:cstheme="minorHAnsi"/>
                <w:bCs/>
                <w:color w:val="000000"/>
                <w:sz w:val="14"/>
                <w:szCs w:val="14"/>
                <w:lang w:val="en-ID"/>
              </w:rPr>
              <w:t>Lokakarya Kurikulum dan Modul Keminangkabauan</w:t>
            </w:r>
          </w:p>
        </w:tc>
        <w:tc>
          <w:tcPr>
            <w:tcW w:w="986" w:type="dxa"/>
            <w:shd w:val="clear" w:color="auto" w:fill="auto"/>
            <w:vAlign w:val="center"/>
          </w:tcPr>
          <w:p w:rsidR="00C4701F" w:rsidRPr="00726E04" w:rsidRDefault="00C4701F" w:rsidP="00C4701F">
            <w:pPr>
              <w:spacing w:before="0" w:after="0" w:line="360" w:lineRule="auto"/>
              <w:jc w:val="center"/>
              <w:rPr>
                <w:rFonts w:ascii="Bookman Old Style" w:hAnsi="Bookman Old Style" w:cs="Arial"/>
                <w:sz w:val="14"/>
                <w:szCs w:val="14"/>
                <w:lang w:val="en-ID"/>
              </w:rPr>
            </w:pPr>
            <w:r w:rsidRPr="00726E04">
              <w:rPr>
                <w:rFonts w:ascii="Bookman Old Style" w:hAnsi="Bookman Old Style" w:cs="Arial"/>
                <w:sz w:val="14"/>
                <w:szCs w:val="14"/>
                <w:lang w:val="en-ID"/>
              </w:rPr>
              <w:lastRenderedPageBreak/>
              <w:t>n/a</w:t>
            </w:r>
          </w:p>
        </w:tc>
        <w:tc>
          <w:tcPr>
            <w:tcW w:w="731" w:type="dxa"/>
            <w:shd w:val="clear" w:color="auto" w:fill="auto"/>
            <w:vAlign w:val="center"/>
          </w:tcPr>
          <w:p w:rsidR="00C4701F" w:rsidRPr="00726E04" w:rsidRDefault="00C4701F" w:rsidP="00C4701F">
            <w:pPr>
              <w:spacing w:before="0" w:after="0" w:line="360" w:lineRule="auto"/>
              <w:jc w:val="center"/>
              <w:rPr>
                <w:rFonts w:ascii="Bookman Old Style" w:hAnsi="Bookman Old Style" w:cs="Arial"/>
                <w:sz w:val="14"/>
                <w:szCs w:val="14"/>
                <w:lang w:val="en-ID"/>
              </w:rPr>
            </w:pPr>
            <w:r w:rsidRPr="00726E04">
              <w:rPr>
                <w:rFonts w:ascii="Bookman Old Style" w:hAnsi="Bookman Old Style" w:cs="Arial"/>
                <w:sz w:val="14"/>
                <w:szCs w:val="14"/>
                <w:lang w:val="en-ID"/>
              </w:rPr>
              <w:t>n/a</w:t>
            </w:r>
          </w:p>
        </w:tc>
        <w:tc>
          <w:tcPr>
            <w:tcW w:w="432" w:type="dxa"/>
            <w:shd w:val="clear" w:color="auto" w:fill="auto"/>
            <w:vAlign w:val="center"/>
          </w:tcPr>
          <w:p w:rsidR="00C4701F" w:rsidRPr="00726E04" w:rsidRDefault="00C4701F" w:rsidP="00C4701F">
            <w:pPr>
              <w:snapToGrid w:val="0"/>
              <w:spacing w:before="0" w:after="0" w:line="360" w:lineRule="auto"/>
              <w:jc w:val="center"/>
              <w:rPr>
                <w:rFonts w:ascii="Bookman Old Style" w:hAnsi="Bookman Old Style" w:cs="Arial"/>
                <w:sz w:val="14"/>
                <w:szCs w:val="14"/>
                <w:lang w:val="en-ID"/>
              </w:rPr>
            </w:pPr>
            <w:r w:rsidRPr="00726E04">
              <w:rPr>
                <w:rFonts w:ascii="Bookman Old Style" w:hAnsi="Bookman Old Style" w:cs="Arial"/>
                <w:sz w:val="14"/>
                <w:szCs w:val="14"/>
                <w:lang w:val="en-ID"/>
              </w:rPr>
              <w:t>n/a</w:t>
            </w:r>
          </w:p>
        </w:tc>
        <w:tc>
          <w:tcPr>
            <w:tcW w:w="731" w:type="dxa"/>
            <w:shd w:val="clear" w:color="auto" w:fill="auto"/>
          </w:tcPr>
          <w:p w:rsidR="00C4701F" w:rsidRPr="00726E04" w:rsidRDefault="00C4701F" w:rsidP="00C4701F">
            <w:pPr>
              <w:spacing w:after="160" w:line="259" w:lineRule="auto"/>
              <w:rPr>
                <w:rFonts w:ascii="Bookman Old Style" w:hAnsi="Bookman Old Style" w:cstheme="minorHAnsi"/>
                <w:bCs/>
                <w:sz w:val="14"/>
                <w:szCs w:val="14"/>
              </w:rPr>
            </w:pPr>
            <w:r w:rsidRPr="00726E04">
              <w:rPr>
                <w:rFonts w:ascii="Bookman Old Style" w:hAnsi="Bookman Old Style" w:cstheme="minorHAnsi"/>
                <w:bCs/>
                <w:sz w:val="14"/>
                <w:szCs w:val="14"/>
              </w:rPr>
              <w:t xml:space="preserve">1 dok; 100 org; 124 org </w:t>
            </w:r>
          </w:p>
        </w:tc>
        <w:tc>
          <w:tcPr>
            <w:tcW w:w="432" w:type="dxa"/>
            <w:shd w:val="clear" w:color="auto" w:fill="auto"/>
            <w:vAlign w:val="center"/>
          </w:tcPr>
          <w:p w:rsidR="00C4701F" w:rsidRPr="00726E04" w:rsidRDefault="00C4701F" w:rsidP="00C4701F">
            <w:pPr>
              <w:snapToGrid w:val="0"/>
              <w:spacing w:before="0" w:after="0" w:line="360" w:lineRule="auto"/>
              <w:jc w:val="center"/>
              <w:rPr>
                <w:rFonts w:ascii="Bookman Old Style" w:hAnsi="Bookman Old Style" w:cs="Arial"/>
                <w:sz w:val="14"/>
                <w:szCs w:val="14"/>
                <w:lang w:val="en-ID"/>
              </w:rPr>
            </w:pPr>
            <w:r w:rsidRPr="00726E04">
              <w:rPr>
                <w:rFonts w:ascii="Bookman Old Style" w:hAnsi="Bookman Old Style" w:cs="Arial"/>
                <w:sz w:val="14"/>
                <w:szCs w:val="14"/>
                <w:lang w:val="en-ID"/>
              </w:rPr>
              <w:t>335</w:t>
            </w:r>
          </w:p>
        </w:tc>
        <w:tc>
          <w:tcPr>
            <w:tcW w:w="779" w:type="dxa"/>
            <w:shd w:val="clear" w:color="auto" w:fill="auto"/>
            <w:vAlign w:val="center"/>
          </w:tcPr>
          <w:p w:rsidR="00C4701F" w:rsidRPr="00726E04" w:rsidRDefault="00C4701F" w:rsidP="00C4701F">
            <w:pPr>
              <w:spacing w:before="0" w:after="0" w:line="360" w:lineRule="auto"/>
              <w:jc w:val="center"/>
              <w:rPr>
                <w:rFonts w:ascii="Bookman Old Style" w:hAnsi="Bookman Old Style" w:cs="Arial"/>
                <w:sz w:val="14"/>
                <w:szCs w:val="14"/>
                <w:lang w:val="zh-CN"/>
              </w:rPr>
            </w:pPr>
            <w:r w:rsidRPr="00726E04">
              <w:rPr>
                <w:rFonts w:ascii="Bookman Old Style" w:hAnsi="Bookman Old Style" w:cstheme="minorHAnsi"/>
                <w:bCs/>
                <w:sz w:val="14"/>
                <w:szCs w:val="14"/>
              </w:rPr>
              <w:t>1 dok; 100 org; 124 org</w:t>
            </w:r>
          </w:p>
        </w:tc>
        <w:tc>
          <w:tcPr>
            <w:tcW w:w="432" w:type="dxa"/>
            <w:shd w:val="clear" w:color="auto" w:fill="auto"/>
            <w:vAlign w:val="center"/>
          </w:tcPr>
          <w:p w:rsidR="00C4701F" w:rsidRPr="00726E04" w:rsidRDefault="00C4701F" w:rsidP="00C4701F">
            <w:pPr>
              <w:snapToGrid w:val="0"/>
              <w:spacing w:before="0" w:after="0" w:line="360" w:lineRule="auto"/>
              <w:jc w:val="center"/>
              <w:rPr>
                <w:rFonts w:ascii="Bookman Old Style" w:hAnsi="Bookman Old Style" w:cs="Arial"/>
                <w:sz w:val="14"/>
                <w:szCs w:val="14"/>
                <w:lang w:val="zh-CN"/>
              </w:rPr>
            </w:pPr>
            <w:r w:rsidRPr="00726E04">
              <w:rPr>
                <w:rFonts w:ascii="Bookman Old Style" w:hAnsi="Bookman Old Style" w:cs="Arial"/>
                <w:sz w:val="14"/>
                <w:szCs w:val="14"/>
                <w:lang w:val="en-ID"/>
              </w:rPr>
              <w:t>335</w:t>
            </w:r>
          </w:p>
        </w:tc>
        <w:tc>
          <w:tcPr>
            <w:tcW w:w="731" w:type="dxa"/>
            <w:shd w:val="clear" w:color="auto" w:fill="auto"/>
            <w:vAlign w:val="center"/>
          </w:tcPr>
          <w:p w:rsidR="00C4701F" w:rsidRPr="00726E04" w:rsidRDefault="00C4701F" w:rsidP="00C4701F">
            <w:pPr>
              <w:spacing w:before="0" w:after="0" w:line="360" w:lineRule="auto"/>
              <w:jc w:val="center"/>
              <w:rPr>
                <w:rFonts w:ascii="Bookman Old Style" w:hAnsi="Bookman Old Style" w:cs="Arial"/>
                <w:sz w:val="14"/>
                <w:szCs w:val="14"/>
                <w:lang w:val="zh-CN"/>
              </w:rPr>
            </w:pPr>
            <w:r w:rsidRPr="00726E04">
              <w:rPr>
                <w:rFonts w:ascii="Bookman Old Style" w:hAnsi="Bookman Old Style" w:cstheme="minorHAnsi"/>
                <w:bCs/>
                <w:sz w:val="14"/>
                <w:szCs w:val="14"/>
              </w:rPr>
              <w:t>1 dok; 100 org; 124 org</w:t>
            </w:r>
          </w:p>
        </w:tc>
        <w:tc>
          <w:tcPr>
            <w:tcW w:w="432" w:type="dxa"/>
            <w:shd w:val="clear" w:color="auto" w:fill="auto"/>
            <w:vAlign w:val="center"/>
          </w:tcPr>
          <w:p w:rsidR="00C4701F" w:rsidRPr="00726E04" w:rsidRDefault="00C4701F" w:rsidP="00C4701F">
            <w:pPr>
              <w:snapToGrid w:val="0"/>
              <w:spacing w:before="0" w:after="0" w:line="360" w:lineRule="auto"/>
              <w:jc w:val="center"/>
              <w:rPr>
                <w:rFonts w:ascii="Bookman Old Style" w:hAnsi="Bookman Old Style" w:cs="Arial"/>
                <w:sz w:val="14"/>
                <w:szCs w:val="14"/>
                <w:lang w:val="zh-CN"/>
              </w:rPr>
            </w:pPr>
            <w:r w:rsidRPr="00726E04">
              <w:rPr>
                <w:rFonts w:ascii="Bookman Old Style" w:hAnsi="Bookman Old Style" w:cs="Arial"/>
                <w:sz w:val="14"/>
                <w:szCs w:val="14"/>
                <w:lang w:val="en-ID"/>
              </w:rPr>
              <w:t>335</w:t>
            </w:r>
          </w:p>
        </w:tc>
        <w:tc>
          <w:tcPr>
            <w:tcW w:w="731" w:type="dxa"/>
            <w:shd w:val="clear" w:color="auto" w:fill="auto"/>
            <w:vAlign w:val="center"/>
          </w:tcPr>
          <w:p w:rsidR="00C4701F" w:rsidRPr="00726E04" w:rsidRDefault="00C4701F" w:rsidP="00C4701F">
            <w:pPr>
              <w:spacing w:before="0" w:after="0" w:line="360" w:lineRule="auto"/>
              <w:jc w:val="center"/>
              <w:rPr>
                <w:rFonts w:ascii="Bookman Old Style" w:hAnsi="Bookman Old Style" w:cs="Arial"/>
                <w:sz w:val="14"/>
                <w:szCs w:val="14"/>
                <w:lang w:val="zh-CN"/>
              </w:rPr>
            </w:pPr>
            <w:r w:rsidRPr="00726E04">
              <w:rPr>
                <w:rFonts w:ascii="Bookman Old Style" w:hAnsi="Bookman Old Style" w:cstheme="minorHAnsi"/>
                <w:bCs/>
                <w:sz w:val="14"/>
                <w:szCs w:val="14"/>
              </w:rPr>
              <w:t>1 dok; 100 org; 124 org</w:t>
            </w:r>
          </w:p>
        </w:tc>
        <w:tc>
          <w:tcPr>
            <w:tcW w:w="432" w:type="dxa"/>
            <w:shd w:val="clear" w:color="auto" w:fill="auto"/>
            <w:vAlign w:val="center"/>
          </w:tcPr>
          <w:p w:rsidR="00C4701F" w:rsidRPr="00726E04" w:rsidRDefault="00C4701F" w:rsidP="00C4701F">
            <w:pPr>
              <w:snapToGrid w:val="0"/>
              <w:spacing w:before="0" w:after="0" w:line="360" w:lineRule="auto"/>
              <w:jc w:val="center"/>
              <w:rPr>
                <w:rFonts w:ascii="Bookman Old Style" w:hAnsi="Bookman Old Style" w:cs="Arial"/>
                <w:sz w:val="14"/>
                <w:szCs w:val="14"/>
                <w:lang w:val="zh-CN"/>
              </w:rPr>
            </w:pPr>
            <w:r w:rsidRPr="00726E04">
              <w:rPr>
                <w:rFonts w:ascii="Bookman Old Style" w:hAnsi="Bookman Old Style" w:cs="Arial"/>
                <w:sz w:val="14"/>
                <w:szCs w:val="14"/>
                <w:lang w:val="en-ID"/>
              </w:rPr>
              <w:t>335</w:t>
            </w:r>
          </w:p>
        </w:tc>
        <w:tc>
          <w:tcPr>
            <w:tcW w:w="731" w:type="dxa"/>
            <w:shd w:val="clear" w:color="auto" w:fill="auto"/>
            <w:vAlign w:val="center"/>
          </w:tcPr>
          <w:p w:rsidR="00C4701F" w:rsidRPr="00726E04" w:rsidRDefault="00C4701F" w:rsidP="00C4701F">
            <w:pPr>
              <w:spacing w:before="0" w:after="0" w:line="360" w:lineRule="auto"/>
              <w:jc w:val="center"/>
              <w:rPr>
                <w:rFonts w:ascii="Bookman Old Style" w:hAnsi="Bookman Old Style" w:cs="Arial"/>
                <w:sz w:val="14"/>
                <w:szCs w:val="14"/>
                <w:lang w:val="zh-CN"/>
              </w:rPr>
            </w:pPr>
            <w:r w:rsidRPr="00726E04">
              <w:rPr>
                <w:rFonts w:ascii="Bookman Old Style" w:hAnsi="Bookman Old Style" w:cstheme="minorHAnsi"/>
                <w:bCs/>
                <w:sz w:val="14"/>
                <w:szCs w:val="14"/>
              </w:rPr>
              <w:t>1 dok; 100 org; 124 org</w:t>
            </w:r>
          </w:p>
        </w:tc>
        <w:tc>
          <w:tcPr>
            <w:tcW w:w="432" w:type="dxa"/>
            <w:shd w:val="clear" w:color="auto" w:fill="auto"/>
            <w:tcMar>
              <w:top w:w="11" w:type="dxa"/>
              <w:left w:w="57" w:type="dxa"/>
              <w:bottom w:w="11" w:type="dxa"/>
            </w:tcMar>
            <w:vAlign w:val="center"/>
          </w:tcPr>
          <w:p w:rsidR="00C4701F" w:rsidRPr="00726E04" w:rsidRDefault="00C4701F" w:rsidP="00C4701F">
            <w:pPr>
              <w:snapToGrid w:val="0"/>
              <w:spacing w:before="0" w:after="0" w:line="360" w:lineRule="auto"/>
              <w:jc w:val="center"/>
              <w:rPr>
                <w:rFonts w:ascii="Bookman Old Style" w:hAnsi="Bookman Old Style" w:cs="Arial"/>
                <w:sz w:val="14"/>
                <w:szCs w:val="14"/>
                <w:lang w:val="zh-CN"/>
              </w:rPr>
            </w:pPr>
            <w:r w:rsidRPr="00726E04">
              <w:rPr>
                <w:rFonts w:ascii="Bookman Old Style" w:hAnsi="Bookman Old Style" w:cs="Arial"/>
                <w:sz w:val="14"/>
                <w:szCs w:val="14"/>
                <w:lang w:val="en-ID"/>
              </w:rPr>
              <w:t>335</w:t>
            </w:r>
          </w:p>
        </w:tc>
        <w:tc>
          <w:tcPr>
            <w:tcW w:w="566" w:type="dxa"/>
            <w:shd w:val="clear" w:color="auto" w:fill="auto"/>
            <w:vAlign w:val="center"/>
          </w:tcPr>
          <w:p w:rsidR="00C4701F" w:rsidRPr="00C4701F" w:rsidRDefault="00D4356D" w:rsidP="00C4701F">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C4701F" w:rsidRPr="005873A5" w:rsidTr="00364906">
        <w:trPr>
          <w:trHeight w:val="284"/>
          <w:jc w:val="center"/>
        </w:trPr>
        <w:tc>
          <w:tcPr>
            <w:tcW w:w="298" w:type="dxa"/>
            <w:vMerge/>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C4701F" w:rsidRPr="005873A5" w:rsidRDefault="00C4701F" w:rsidP="00C4701F">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C4701F" w:rsidRPr="005873A5" w:rsidRDefault="00C4701F" w:rsidP="00C4701F">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C4701F" w:rsidRPr="005873A5" w:rsidRDefault="00C4701F" w:rsidP="00C4701F">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C4701F" w:rsidRPr="005873A5" w:rsidRDefault="00C4701F" w:rsidP="00C4701F">
            <w:pPr>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5. Pelestarian dan Aktualisasi Nilai- Nilai Matrilineal</w:t>
            </w:r>
          </w:p>
        </w:tc>
        <w:tc>
          <w:tcPr>
            <w:tcW w:w="1408" w:type="dxa"/>
            <w:shd w:val="clear" w:color="auto" w:fill="auto"/>
            <w:vAlign w:val="center"/>
          </w:tcPr>
          <w:p w:rsidR="00C4701F" w:rsidRPr="005873A5" w:rsidRDefault="00C4701F" w:rsidP="00C4701F">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1. Bimtek Pelestarian dan Aktualisasi Nilai- nilai Matrilineal; </w:t>
            </w:r>
          </w:p>
          <w:p w:rsidR="00C4701F" w:rsidRPr="005873A5" w:rsidRDefault="00C4701F" w:rsidP="00C4701F">
            <w:pPr>
              <w:snapToGrid w:val="0"/>
              <w:spacing w:before="0" w:after="0" w:line="360" w:lineRule="auto"/>
              <w:rPr>
                <w:rFonts w:ascii="Bookman Old Style" w:hAnsi="Bookman Old Style" w:cs="Arial"/>
                <w:sz w:val="14"/>
                <w:szCs w:val="14"/>
                <w:lang w:val="zh-CN"/>
              </w:rPr>
            </w:pPr>
            <w:r w:rsidRPr="005873A5">
              <w:rPr>
                <w:rFonts w:ascii="Bookman Old Style" w:hAnsi="Bookman Old Style"/>
                <w:sz w:val="14"/>
                <w:szCs w:val="14"/>
                <w:shd w:val="clear" w:color="auto" w:fill="FFFFFF"/>
              </w:rPr>
              <w:t>2. Pengumpulan data nilai-nilai Matrilineal</w:t>
            </w:r>
          </w:p>
        </w:tc>
        <w:tc>
          <w:tcPr>
            <w:tcW w:w="986"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n/a</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1 kali</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99</w:t>
            </w:r>
          </w:p>
        </w:tc>
        <w:tc>
          <w:tcPr>
            <w:tcW w:w="779"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1 kali</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100</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18 nagari, 19 kab/ kota</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18 nagari, 19 kab/ kota</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18 nagari, 19 kab/ kota</w:t>
            </w:r>
          </w:p>
        </w:tc>
        <w:tc>
          <w:tcPr>
            <w:tcW w:w="432" w:type="dxa"/>
            <w:shd w:val="clear" w:color="auto" w:fill="auto"/>
            <w:tcMar>
              <w:top w:w="11" w:type="dxa"/>
              <w:left w:w="57" w:type="dxa"/>
              <w:bottom w:w="11" w:type="dxa"/>
            </w:tcMar>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p>
        </w:tc>
        <w:tc>
          <w:tcPr>
            <w:tcW w:w="566" w:type="dxa"/>
            <w:shd w:val="clear" w:color="auto" w:fill="auto"/>
            <w:vAlign w:val="center"/>
          </w:tcPr>
          <w:p w:rsidR="00C4701F" w:rsidRPr="005873A5" w:rsidRDefault="00D4356D" w:rsidP="00C4701F">
            <w:pPr>
              <w:spacing w:before="0" w:after="0" w:line="360" w:lineRule="auto"/>
              <w:jc w:val="center"/>
              <w:rPr>
                <w:rFonts w:ascii="Bookman Old Style" w:hAnsi="Bookman Old Style" w:cs="Arial"/>
                <w:sz w:val="14"/>
                <w:szCs w:val="14"/>
                <w:lang w:val="id-ID"/>
              </w:rPr>
            </w:pPr>
            <w:r>
              <w:rPr>
                <w:rFonts w:ascii="Bookman Old Style" w:hAnsi="Bookman Old Style" w:cs="Arial"/>
                <w:sz w:val="14"/>
                <w:szCs w:val="14"/>
                <w:lang w:val="en-ID"/>
              </w:rPr>
              <w:t>Sumbar</w:t>
            </w:r>
          </w:p>
        </w:tc>
      </w:tr>
      <w:tr w:rsidR="00C4701F" w:rsidRPr="005873A5" w:rsidTr="00364906">
        <w:trPr>
          <w:trHeight w:val="284"/>
          <w:jc w:val="center"/>
        </w:trPr>
        <w:tc>
          <w:tcPr>
            <w:tcW w:w="298" w:type="dxa"/>
            <w:vMerge/>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C4701F" w:rsidRPr="005873A5" w:rsidRDefault="00C4701F" w:rsidP="00C4701F">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C4701F" w:rsidRPr="005873A5" w:rsidRDefault="00C4701F" w:rsidP="00C4701F">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C4701F" w:rsidRPr="005873A5" w:rsidRDefault="00C4701F" w:rsidP="00C4701F">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C4701F" w:rsidRPr="0030020B" w:rsidRDefault="00C4701F" w:rsidP="0030020B">
            <w:pPr>
              <w:spacing w:before="0" w:after="0" w:line="360" w:lineRule="auto"/>
              <w:rPr>
                <w:rFonts w:ascii="Bookman Old Style" w:hAnsi="Bookman Old Style" w:cs="Arial"/>
                <w:sz w:val="14"/>
                <w:szCs w:val="14"/>
                <w:lang w:val="en-ID"/>
              </w:rPr>
            </w:pPr>
            <w:r w:rsidRPr="005873A5">
              <w:rPr>
                <w:rFonts w:ascii="Bookman Old Style" w:hAnsi="Bookman Old Style" w:cs="Arial"/>
                <w:sz w:val="14"/>
                <w:szCs w:val="14"/>
                <w:lang w:val="zh-CN"/>
              </w:rPr>
              <w:t xml:space="preserve">6. Lomba </w:t>
            </w:r>
            <w:r w:rsidR="0030020B">
              <w:rPr>
                <w:rFonts w:ascii="Bookman Old Style" w:hAnsi="Bookman Old Style" w:cs="Arial"/>
                <w:sz w:val="14"/>
                <w:szCs w:val="14"/>
                <w:lang w:val="en-ID"/>
              </w:rPr>
              <w:t>Pelestarian Bahasa Minangkabau</w:t>
            </w:r>
          </w:p>
        </w:tc>
        <w:tc>
          <w:tcPr>
            <w:tcW w:w="1408" w:type="dxa"/>
            <w:shd w:val="clear" w:color="auto" w:fill="auto"/>
            <w:vAlign w:val="center"/>
          </w:tcPr>
          <w:p w:rsidR="00C4701F" w:rsidRPr="005873A5" w:rsidRDefault="0030020B" w:rsidP="00C4701F">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Terlaksananya lomba pelestarian Bahasa Minangkabau</w:t>
            </w:r>
          </w:p>
        </w:tc>
        <w:tc>
          <w:tcPr>
            <w:tcW w:w="986"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kegiatan</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kegiatan</w:t>
            </w:r>
          </w:p>
        </w:tc>
        <w:tc>
          <w:tcPr>
            <w:tcW w:w="432" w:type="dxa"/>
            <w:shd w:val="clear" w:color="auto" w:fill="auto"/>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kegiatan</w:t>
            </w:r>
          </w:p>
        </w:tc>
        <w:tc>
          <w:tcPr>
            <w:tcW w:w="432" w:type="dxa"/>
            <w:shd w:val="clear" w:color="auto" w:fill="auto"/>
            <w:tcMar>
              <w:top w:w="11" w:type="dxa"/>
              <w:left w:w="57" w:type="dxa"/>
              <w:bottom w:w="11" w:type="dxa"/>
            </w:tcMar>
            <w:vAlign w:val="center"/>
          </w:tcPr>
          <w:p w:rsidR="00C4701F" w:rsidRPr="005873A5" w:rsidRDefault="00C4701F" w:rsidP="00C4701F">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566" w:type="dxa"/>
            <w:shd w:val="clear" w:color="auto" w:fill="auto"/>
            <w:vAlign w:val="center"/>
          </w:tcPr>
          <w:p w:rsidR="00C4701F" w:rsidRPr="005873A5" w:rsidRDefault="00C4701F" w:rsidP="00C4701F">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Padang</w:t>
            </w:r>
          </w:p>
        </w:tc>
      </w:tr>
      <w:tr w:rsidR="00967B83" w:rsidRPr="005873A5" w:rsidTr="00364906">
        <w:trPr>
          <w:trHeight w:val="284"/>
          <w:jc w:val="center"/>
        </w:trPr>
        <w:tc>
          <w:tcPr>
            <w:tcW w:w="298" w:type="dxa"/>
            <w:vMerge/>
            <w:shd w:val="clear" w:color="auto" w:fill="auto"/>
            <w:vAlign w:val="center"/>
          </w:tcPr>
          <w:p w:rsidR="00967B83" w:rsidRPr="005873A5" w:rsidRDefault="00967B83" w:rsidP="00967B83">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967B83" w:rsidRPr="005873A5" w:rsidRDefault="00967B83" w:rsidP="00967B83">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967B83" w:rsidRPr="005873A5" w:rsidRDefault="00967B83" w:rsidP="00967B83">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967B83" w:rsidRPr="005873A5" w:rsidRDefault="00967B83" w:rsidP="00967B83">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967B83" w:rsidRPr="00967B83" w:rsidRDefault="00AA41B2" w:rsidP="00967B83">
            <w:pPr>
              <w:spacing w:before="0" w:after="0" w:line="360" w:lineRule="auto"/>
              <w:rPr>
                <w:rFonts w:ascii="Bookman Old Style" w:hAnsi="Bookman Old Style" w:cs="Arial"/>
                <w:sz w:val="14"/>
                <w:szCs w:val="14"/>
                <w:lang w:val="en-ID"/>
              </w:rPr>
            </w:pPr>
            <w:r>
              <w:rPr>
                <w:rFonts w:ascii="Bookman Old Style" w:hAnsi="Bookman Old Style" w:cs="Arial"/>
                <w:sz w:val="14"/>
                <w:szCs w:val="14"/>
                <w:lang w:val="en-ID"/>
              </w:rPr>
              <w:t xml:space="preserve">7. </w:t>
            </w:r>
            <w:r w:rsidR="00967B83">
              <w:rPr>
                <w:rFonts w:ascii="Bookman Old Style" w:hAnsi="Bookman Old Style" w:cs="Arial"/>
                <w:sz w:val="14"/>
                <w:szCs w:val="14"/>
                <w:lang w:val="en-ID"/>
              </w:rPr>
              <w:t>Pembinaan Pendidikan Berwawasan Budaya</w:t>
            </w:r>
          </w:p>
        </w:tc>
        <w:tc>
          <w:tcPr>
            <w:tcW w:w="1408" w:type="dxa"/>
            <w:shd w:val="clear" w:color="auto" w:fill="auto"/>
            <w:vAlign w:val="center"/>
          </w:tcPr>
          <w:p w:rsidR="00967B83" w:rsidRDefault="00967B83" w:rsidP="00967B83">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Meningkatnya Pendidikan yang berwawasan Budaya yang berlandaskan ABS- SBK</w:t>
            </w:r>
          </w:p>
        </w:tc>
        <w:tc>
          <w:tcPr>
            <w:tcW w:w="986"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967B83" w:rsidRPr="005873A5" w:rsidRDefault="00967B83" w:rsidP="00967B83">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967B83" w:rsidRPr="005873A5" w:rsidRDefault="00967B83" w:rsidP="00967B83">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kegiatan</w:t>
            </w:r>
          </w:p>
        </w:tc>
        <w:tc>
          <w:tcPr>
            <w:tcW w:w="432" w:type="dxa"/>
            <w:shd w:val="clear" w:color="auto" w:fill="auto"/>
            <w:vAlign w:val="center"/>
          </w:tcPr>
          <w:p w:rsidR="00967B83" w:rsidRPr="00967B83" w:rsidRDefault="00967B83" w:rsidP="00967B83">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731"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kegiatan</w:t>
            </w:r>
          </w:p>
        </w:tc>
        <w:tc>
          <w:tcPr>
            <w:tcW w:w="432" w:type="dxa"/>
            <w:shd w:val="clear" w:color="auto" w:fill="auto"/>
            <w:vAlign w:val="center"/>
          </w:tcPr>
          <w:p w:rsidR="00967B83" w:rsidRPr="00967B83" w:rsidRDefault="00967B83" w:rsidP="00967B83">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731" w:type="dxa"/>
            <w:shd w:val="clear" w:color="auto" w:fill="auto"/>
            <w:vAlign w:val="center"/>
          </w:tcPr>
          <w:p w:rsidR="00967B83" w:rsidRPr="005873A5" w:rsidRDefault="00967B83" w:rsidP="00967B83">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kegiatan</w:t>
            </w:r>
          </w:p>
        </w:tc>
        <w:tc>
          <w:tcPr>
            <w:tcW w:w="432" w:type="dxa"/>
            <w:shd w:val="clear" w:color="auto" w:fill="auto"/>
            <w:tcMar>
              <w:top w:w="11" w:type="dxa"/>
              <w:left w:w="57" w:type="dxa"/>
              <w:bottom w:w="11" w:type="dxa"/>
            </w:tcMar>
            <w:vAlign w:val="center"/>
          </w:tcPr>
          <w:p w:rsidR="00967B83" w:rsidRPr="00967B83" w:rsidRDefault="00967B83" w:rsidP="00967B83">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566" w:type="dxa"/>
            <w:shd w:val="clear" w:color="auto" w:fill="auto"/>
            <w:vAlign w:val="center"/>
          </w:tcPr>
          <w:p w:rsidR="00967B83" w:rsidRPr="00967B83" w:rsidRDefault="00D4356D" w:rsidP="00967B83">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Default="00AA41B2" w:rsidP="00291043">
            <w:pPr>
              <w:spacing w:before="0" w:after="0" w:line="360" w:lineRule="auto"/>
              <w:rPr>
                <w:rFonts w:ascii="Bookman Old Style" w:hAnsi="Bookman Old Style" w:cs="Arial"/>
                <w:sz w:val="14"/>
                <w:szCs w:val="14"/>
                <w:lang w:val="en-ID"/>
              </w:rPr>
            </w:pPr>
            <w:r>
              <w:rPr>
                <w:rFonts w:ascii="Bookman Old Style" w:hAnsi="Bookman Old Style" w:cs="Arial"/>
                <w:sz w:val="14"/>
                <w:szCs w:val="14"/>
                <w:lang w:val="en-ID"/>
              </w:rPr>
              <w:t xml:space="preserve">8. </w:t>
            </w:r>
            <w:r w:rsidR="00B733A9">
              <w:rPr>
                <w:rFonts w:ascii="Bookman Old Style" w:hAnsi="Bookman Old Style" w:cs="Arial"/>
                <w:sz w:val="14"/>
                <w:szCs w:val="14"/>
                <w:lang w:val="en-ID"/>
              </w:rPr>
              <w:t xml:space="preserve">Bimtek </w:t>
            </w:r>
            <w:r w:rsidR="00291043">
              <w:rPr>
                <w:rFonts w:ascii="Bookman Old Style" w:hAnsi="Bookman Old Style" w:cs="Arial"/>
                <w:sz w:val="14"/>
                <w:szCs w:val="14"/>
                <w:lang w:val="en-ID"/>
              </w:rPr>
              <w:t xml:space="preserve">Penguatan Nilai- nilai Budaya bagi Ortu, Guru Paud, </w:t>
            </w:r>
            <w:r w:rsidR="00291043">
              <w:rPr>
                <w:rFonts w:ascii="Bookman Old Style" w:hAnsi="Bookman Old Style" w:cs="Arial"/>
                <w:sz w:val="14"/>
                <w:szCs w:val="14"/>
                <w:lang w:val="en-ID"/>
              </w:rPr>
              <w:lastRenderedPageBreak/>
              <w:t>dan Penggiat Himpunan Anak Usia Dini</w:t>
            </w:r>
          </w:p>
        </w:tc>
        <w:tc>
          <w:tcPr>
            <w:tcW w:w="1408" w:type="dxa"/>
            <w:shd w:val="clear" w:color="auto" w:fill="auto"/>
            <w:vAlign w:val="center"/>
          </w:tcPr>
          <w:p w:rsidR="00B733A9" w:rsidRDefault="00B733A9"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lastRenderedPageBreak/>
              <w:t xml:space="preserve">Terbentuknya </w:t>
            </w:r>
            <w:r>
              <w:rPr>
                <w:rFonts w:ascii="Bookman Old Style" w:hAnsi="Bookman Old Style" w:cs="Arial"/>
                <w:sz w:val="14"/>
                <w:szCs w:val="14"/>
                <w:lang w:val="en-ID"/>
              </w:rPr>
              <w:t xml:space="preserve">Karakter Orang Tua dan Guru </w:t>
            </w:r>
            <w:r>
              <w:rPr>
                <w:rFonts w:ascii="Bookman Old Style" w:hAnsi="Bookman Old Style" w:cs="Arial"/>
                <w:sz w:val="14"/>
                <w:szCs w:val="14"/>
                <w:lang w:val="en-ID"/>
              </w:rPr>
              <w:lastRenderedPageBreak/>
              <w:t>PAUD bagi anak usia dini</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lastRenderedPageBreak/>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291043" w:rsidRDefault="00396BBF"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w:t>
            </w:r>
            <w:r w:rsidR="00291043">
              <w:rPr>
                <w:rFonts w:ascii="Bookman Old Style" w:hAnsi="Bookman Old Style" w:cs="Arial"/>
                <w:sz w:val="14"/>
                <w:szCs w:val="14"/>
                <w:lang w:val="en-ID"/>
              </w:rPr>
              <w:t>00 orang</w:t>
            </w:r>
          </w:p>
        </w:tc>
        <w:tc>
          <w:tcPr>
            <w:tcW w:w="432" w:type="dxa"/>
            <w:shd w:val="clear" w:color="auto" w:fill="auto"/>
            <w:vAlign w:val="center"/>
          </w:tcPr>
          <w:p w:rsidR="00B733A9" w:rsidRDefault="00396B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4</w:t>
            </w:r>
            <w:r w:rsidR="00B733A9">
              <w:rPr>
                <w:rFonts w:ascii="Bookman Old Style" w:hAnsi="Bookman Old Style" w:cs="Arial"/>
                <w:sz w:val="14"/>
                <w:szCs w:val="14"/>
                <w:lang w:val="en-ID"/>
              </w:rPr>
              <w:t>00</w:t>
            </w:r>
          </w:p>
        </w:tc>
        <w:tc>
          <w:tcPr>
            <w:tcW w:w="731" w:type="dxa"/>
            <w:shd w:val="clear" w:color="auto" w:fill="auto"/>
            <w:vAlign w:val="center"/>
          </w:tcPr>
          <w:p w:rsidR="00B733A9" w:rsidRPr="005873A5" w:rsidRDefault="00291043"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200 orang</w:t>
            </w:r>
          </w:p>
        </w:tc>
        <w:tc>
          <w:tcPr>
            <w:tcW w:w="432" w:type="dxa"/>
            <w:shd w:val="clear" w:color="auto" w:fill="auto"/>
            <w:vAlign w:val="center"/>
          </w:tcPr>
          <w:p w:rsidR="00B733A9" w:rsidRDefault="00396B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4</w:t>
            </w:r>
            <w:r w:rsidR="00B733A9">
              <w:rPr>
                <w:rFonts w:ascii="Bookman Old Style" w:hAnsi="Bookman Old Style" w:cs="Arial"/>
                <w:sz w:val="14"/>
                <w:szCs w:val="14"/>
                <w:lang w:val="en-ID"/>
              </w:rPr>
              <w:t>00</w:t>
            </w:r>
          </w:p>
        </w:tc>
        <w:tc>
          <w:tcPr>
            <w:tcW w:w="731" w:type="dxa"/>
            <w:shd w:val="clear" w:color="auto" w:fill="auto"/>
            <w:vAlign w:val="center"/>
          </w:tcPr>
          <w:p w:rsidR="00B733A9" w:rsidRPr="005873A5" w:rsidRDefault="00291043" w:rsidP="00291043">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200 orang</w:t>
            </w:r>
            <w:r w:rsidRPr="005873A5">
              <w:rPr>
                <w:rFonts w:ascii="Bookman Old Style" w:hAnsi="Bookman Old Style" w:cs="Arial"/>
                <w:sz w:val="14"/>
                <w:szCs w:val="14"/>
                <w:lang w:val="zh-CN"/>
              </w:rPr>
              <w:t xml:space="preserve"> </w:t>
            </w:r>
          </w:p>
        </w:tc>
        <w:tc>
          <w:tcPr>
            <w:tcW w:w="432" w:type="dxa"/>
            <w:shd w:val="clear" w:color="auto" w:fill="auto"/>
            <w:tcMar>
              <w:top w:w="11" w:type="dxa"/>
              <w:left w:w="57" w:type="dxa"/>
              <w:bottom w:w="11" w:type="dxa"/>
            </w:tcMar>
            <w:vAlign w:val="center"/>
          </w:tcPr>
          <w:p w:rsidR="00B733A9" w:rsidRDefault="00396B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4</w:t>
            </w:r>
            <w:r w:rsidR="00B733A9">
              <w:rPr>
                <w:rFonts w:ascii="Bookman Old Style" w:hAnsi="Bookman Old Style" w:cs="Arial"/>
                <w:sz w:val="14"/>
                <w:szCs w:val="14"/>
                <w:lang w:val="en-ID"/>
              </w:rPr>
              <w:t>00</w:t>
            </w:r>
          </w:p>
        </w:tc>
        <w:tc>
          <w:tcPr>
            <w:tcW w:w="566" w:type="dxa"/>
            <w:shd w:val="clear" w:color="auto" w:fill="auto"/>
            <w:vAlign w:val="center"/>
          </w:tcPr>
          <w:p w:rsidR="00B733A9" w:rsidRDefault="00291043"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 &amp; LN</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737F83" w:rsidP="00B733A9">
            <w:pPr>
              <w:spacing w:before="0" w:after="0" w:line="360" w:lineRule="auto"/>
              <w:rPr>
                <w:rFonts w:ascii="Bookman Old Style" w:hAnsi="Bookman Old Style" w:cs="Arial"/>
                <w:sz w:val="14"/>
                <w:szCs w:val="14"/>
                <w:lang w:val="zh-CN"/>
              </w:rPr>
            </w:pPr>
            <w:r>
              <w:rPr>
                <w:rFonts w:ascii="Bookman Old Style" w:hAnsi="Bookman Old Style" w:cs="Arial"/>
                <w:sz w:val="14"/>
                <w:szCs w:val="14"/>
                <w:lang w:val="en-ID"/>
              </w:rPr>
              <w:t>9</w:t>
            </w:r>
            <w:r w:rsidR="00B733A9" w:rsidRPr="005873A5">
              <w:rPr>
                <w:rFonts w:ascii="Bookman Old Style" w:hAnsi="Bookman Old Style" w:cs="Arial"/>
                <w:sz w:val="14"/>
                <w:szCs w:val="14"/>
                <w:lang w:val="zh-CN"/>
              </w:rPr>
              <w:t>. Penyusunan Ensiklopedia Bahasa Minangkabau</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cs="Arial"/>
                <w:sz w:val="14"/>
                <w:szCs w:val="14"/>
                <w:lang w:val="zh-CN"/>
              </w:rPr>
              <w:t>Penyusunan Ensiklopedia Bahasa Minangkabau</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dokumen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dokumen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dokumen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dokumen</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B733A9" w:rsidRPr="005873A5" w:rsidRDefault="00AA41B2" w:rsidP="00737F83">
            <w:pPr>
              <w:spacing w:before="0" w:after="0" w:line="360" w:lineRule="auto"/>
              <w:rPr>
                <w:rFonts w:ascii="Bookman Old Style" w:hAnsi="Bookman Old Style" w:cs="Arial"/>
                <w:sz w:val="14"/>
                <w:szCs w:val="14"/>
                <w:lang w:val="zh-CN"/>
              </w:rPr>
            </w:pPr>
            <w:r>
              <w:rPr>
                <w:rFonts w:ascii="Bookman Old Style" w:hAnsi="Bookman Old Style" w:cs="Arial"/>
                <w:sz w:val="14"/>
                <w:szCs w:val="14"/>
                <w:lang w:val="zh-CN"/>
              </w:rPr>
              <w:t>1</w:t>
            </w:r>
            <w:r w:rsidR="00737F83">
              <w:rPr>
                <w:rFonts w:ascii="Bookman Old Style" w:hAnsi="Bookman Old Style" w:cs="Arial"/>
                <w:sz w:val="14"/>
                <w:szCs w:val="14"/>
                <w:lang w:val="en-ID"/>
              </w:rPr>
              <w:t>0</w:t>
            </w:r>
            <w:r w:rsidR="00B733A9" w:rsidRPr="005873A5">
              <w:rPr>
                <w:rFonts w:ascii="Bookman Old Style" w:hAnsi="Bookman Old Style" w:cs="Arial"/>
                <w:sz w:val="14"/>
                <w:szCs w:val="14"/>
                <w:lang w:val="zh-CN"/>
              </w:rPr>
              <w:t>. Workshop Sastra Minangkabau</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Workshop Sastra Minangkabau</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kali/ 200 orang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kali/ 200 orang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kali/ 200 orang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kali/ 200 orang</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B733A9" w:rsidRPr="005873A5" w:rsidRDefault="00AA41B2" w:rsidP="00737F83">
            <w:pPr>
              <w:spacing w:before="0" w:after="0" w:line="360" w:lineRule="auto"/>
              <w:rPr>
                <w:rFonts w:ascii="Bookman Old Style" w:hAnsi="Bookman Old Style" w:cs="Arial"/>
                <w:sz w:val="14"/>
                <w:szCs w:val="14"/>
                <w:lang w:val="zh-CN"/>
              </w:rPr>
            </w:pPr>
            <w:r>
              <w:rPr>
                <w:rFonts w:ascii="Bookman Old Style" w:hAnsi="Bookman Old Style" w:cs="Arial"/>
                <w:sz w:val="14"/>
                <w:szCs w:val="14"/>
                <w:lang w:val="en-ID"/>
              </w:rPr>
              <w:t>1</w:t>
            </w:r>
            <w:r w:rsidR="00737F83">
              <w:rPr>
                <w:rFonts w:ascii="Bookman Old Style" w:hAnsi="Bookman Old Style" w:cs="Arial"/>
                <w:sz w:val="14"/>
                <w:szCs w:val="14"/>
                <w:lang w:val="en-ID"/>
              </w:rPr>
              <w:t>1</w:t>
            </w:r>
            <w:r w:rsidR="00B733A9" w:rsidRPr="005873A5">
              <w:rPr>
                <w:rFonts w:ascii="Bookman Old Style" w:hAnsi="Bookman Old Style" w:cs="Arial"/>
                <w:sz w:val="14"/>
                <w:szCs w:val="14"/>
                <w:lang w:val="zh-CN"/>
              </w:rPr>
              <w:t>. Pelestarian Cagar Budaya, Penelitian dan Konservasi Museum</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 xml:space="preserve">Benda Cagar Budaya </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Perawatan 700 koleksi museum</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400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sz w:val="14"/>
                <w:szCs w:val="14"/>
                <w:shd w:val="clear" w:color="auto" w:fill="FFFFFF"/>
              </w:rPr>
              <w:t>Perawatan 400 koleksi museum, bulletin 1kali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en-ID"/>
              </w:rPr>
              <w:t>4</w:t>
            </w:r>
            <w:r w:rsidRPr="005873A5">
              <w:rPr>
                <w:rFonts w:ascii="Bookman Old Style" w:hAnsi="Bookman Old Style" w:cs="Arial"/>
                <w:sz w:val="14"/>
                <w:szCs w:val="14"/>
                <w:lang w:val="zh-CN"/>
              </w:rPr>
              <w:t>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sz w:val="14"/>
                <w:szCs w:val="14"/>
                <w:shd w:val="clear" w:color="auto" w:fill="FFFFFF"/>
              </w:rPr>
              <w:t>konservasi koleksi 500, bulletin museum 1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sz w:val="14"/>
                <w:szCs w:val="14"/>
                <w:shd w:val="clear" w:color="auto" w:fill="FFFFFF"/>
              </w:rPr>
              <w:t>konservasi koleksi 500, bulletin museum 1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sz w:val="14"/>
                <w:szCs w:val="14"/>
                <w:shd w:val="clear" w:color="auto" w:fill="FFFFFF"/>
              </w:rPr>
              <w:t>konservasi koleksi 500, bulletin museum 1 kali</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B733A9" w:rsidRPr="005873A5" w:rsidRDefault="00AA41B2" w:rsidP="00737F83">
            <w:pPr>
              <w:spacing w:before="0" w:after="0" w:line="360" w:lineRule="auto"/>
              <w:rPr>
                <w:rFonts w:ascii="Bookman Old Style" w:hAnsi="Bookman Old Style" w:cs="Arial"/>
                <w:sz w:val="14"/>
                <w:szCs w:val="14"/>
                <w:lang w:val="zh-CN"/>
              </w:rPr>
            </w:pPr>
            <w:r>
              <w:rPr>
                <w:rFonts w:ascii="Bookman Old Style" w:hAnsi="Bookman Old Style" w:cs="Arial"/>
                <w:sz w:val="14"/>
                <w:szCs w:val="14"/>
                <w:lang w:val="en-ID"/>
              </w:rPr>
              <w:t>1</w:t>
            </w:r>
            <w:r w:rsidR="00737F83">
              <w:rPr>
                <w:rFonts w:ascii="Bookman Old Style" w:hAnsi="Bookman Old Style" w:cs="Arial"/>
                <w:sz w:val="14"/>
                <w:szCs w:val="14"/>
                <w:lang w:val="en-ID"/>
              </w:rPr>
              <w:t>2</w:t>
            </w:r>
            <w:r w:rsidR="00B733A9" w:rsidRPr="005873A5">
              <w:rPr>
                <w:rFonts w:ascii="Bookman Old Style" w:hAnsi="Bookman Old Style" w:cs="Arial"/>
                <w:sz w:val="14"/>
                <w:szCs w:val="14"/>
                <w:lang w:val="zh-CN"/>
              </w:rPr>
              <w:t>. Pameran Koleksi, Lawatan, dan Museum Masuk Sekolah</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sz w:val="14"/>
                <w:szCs w:val="14"/>
                <w:shd w:val="clear" w:color="auto" w:fill="FFFFFF"/>
              </w:rPr>
              <w:t>penyebarluasan informasi tentang tugas dan fungsi museum serta koleksi cagar budaya kepada masyarakat luas.</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8 kali pameran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lang w:val="en-ID"/>
              </w:rPr>
            </w:pPr>
            <w:r w:rsidRPr="005873A5">
              <w:rPr>
                <w:rFonts w:ascii="Bookman Old Style" w:hAnsi="Bookman Old Style" w:cs="Arial"/>
                <w:sz w:val="14"/>
                <w:szCs w:val="14"/>
                <w:lang w:val="en-ID"/>
              </w:rPr>
              <w:t xml:space="preserve">Pameran nasional  kali; regional 1 kali; temporer 1 kali; mms dan lawatan </w:t>
            </w:r>
            <w:r w:rsidRPr="005873A5">
              <w:rPr>
                <w:rFonts w:ascii="Bookman Old Style" w:hAnsi="Bookman Old Style" w:cs="Arial"/>
                <w:sz w:val="14"/>
                <w:szCs w:val="14"/>
                <w:lang w:val="en-ID"/>
              </w:rPr>
              <w:lastRenderedPageBreak/>
              <w:t>museum 4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lastRenderedPageBreak/>
              <w:t>1200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19 kab/kota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19 kab/kota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19 kab/kota</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56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1</w:t>
            </w:r>
            <w:r w:rsidR="00737F83">
              <w:rPr>
                <w:rFonts w:ascii="Bookman Old Style" w:hAnsi="Bookman Old Style" w:cs="Arial"/>
                <w:sz w:val="14"/>
                <w:szCs w:val="14"/>
                <w:lang w:val="en-ID"/>
              </w:rPr>
              <w:t>3</w:t>
            </w:r>
            <w:r w:rsidRPr="005873A5">
              <w:rPr>
                <w:rFonts w:ascii="Bookman Old Style" w:hAnsi="Bookman Old Style" w:cs="Arial"/>
                <w:sz w:val="14"/>
                <w:szCs w:val="14"/>
                <w:lang w:val="zh-CN"/>
              </w:rPr>
              <w:t>. Peningkatan Fasilitasi dan revitalisasi ticketing Museum</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e-ticketing museum</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aplikasi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aplikasi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aplikasi</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56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B733A9">
            <w:pPr>
              <w:spacing w:before="0" w:after="0" w:line="360" w:lineRule="auto"/>
              <w:rPr>
                <w:rFonts w:ascii="Bookman Old Style" w:hAnsi="Bookman Old Style" w:cs="Arial"/>
                <w:b/>
                <w:sz w:val="14"/>
                <w:szCs w:val="14"/>
                <w:lang w:val="zh-CN"/>
              </w:rPr>
            </w:pPr>
            <w:r w:rsidRPr="005873A5">
              <w:rPr>
                <w:rFonts w:ascii="Bookman Old Style" w:hAnsi="Bookman Old Style" w:cs="Arial"/>
                <w:b/>
                <w:sz w:val="14"/>
                <w:szCs w:val="14"/>
                <w:lang w:val="zh-CN"/>
              </w:rPr>
              <w:t>Program Pengembangan dan Penguatan Nilai Budaya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Tersedianya pengembangan nilai- nilai budaya</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450 org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450 org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450 org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450 org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450 org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450 org</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56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1</w:t>
            </w:r>
            <w:r w:rsidR="00737F83">
              <w:rPr>
                <w:rFonts w:ascii="Bookman Old Style" w:hAnsi="Bookman Old Style" w:cs="Arial"/>
                <w:sz w:val="14"/>
                <w:szCs w:val="14"/>
                <w:lang w:val="en-ID"/>
              </w:rPr>
              <w:t>4</w:t>
            </w:r>
            <w:r w:rsidRPr="005873A5">
              <w:rPr>
                <w:rFonts w:ascii="Bookman Old Style" w:hAnsi="Bookman Old Style" w:cs="Arial"/>
                <w:sz w:val="14"/>
                <w:szCs w:val="14"/>
                <w:lang w:val="zh-CN"/>
              </w:rPr>
              <w:t>. Penelusuran dan Penulisan Sejarah Minangkabau</w:t>
            </w:r>
          </w:p>
        </w:tc>
        <w:tc>
          <w:tcPr>
            <w:tcW w:w="1408" w:type="dxa"/>
            <w:shd w:val="clear" w:color="auto" w:fill="auto"/>
            <w:vAlign w:val="center"/>
          </w:tcPr>
          <w:p w:rsidR="00B733A9" w:rsidRDefault="00096C03"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 xml:space="preserve">1. </w:t>
            </w:r>
            <w:r w:rsidR="00B733A9" w:rsidRPr="005873A5">
              <w:rPr>
                <w:rFonts w:ascii="Bookman Old Style" w:hAnsi="Bookman Old Style"/>
                <w:sz w:val="14"/>
                <w:szCs w:val="14"/>
                <w:shd w:val="clear" w:color="auto" w:fill="FFFFFF"/>
              </w:rPr>
              <w:t>Grand Design Sejarah Minangkabau</w:t>
            </w:r>
          </w:p>
          <w:p w:rsidR="00096C03" w:rsidRPr="005873A5" w:rsidRDefault="00096C03"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 Draft/ Buku Sejarah Minangkabau</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grand design sejarah minangkabau</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grand design sejarah minangkabau</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E2FFA">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 xml:space="preserve">1 </w:t>
            </w:r>
            <w:r w:rsidR="00BE2FFA">
              <w:rPr>
                <w:rFonts w:ascii="Bookman Old Style" w:hAnsi="Bookman Old Style" w:cs="Arial"/>
                <w:sz w:val="14"/>
                <w:szCs w:val="14"/>
                <w:lang w:val="en-ID"/>
              </w:rPr>
              <w:t>draft buku</w:t>
            </w:r>
            <w:r w:rsidRPr="005873A5">
              <w:rPr>
                <w:rFonts w:ascii="Bookman Old Style" w:hAnsi="Bookman Old Style" w:cs="Arial"/>
                <w:sz w:val="14"/>
                <w:szCs w:val="14"/>
                <w:lang w:val="zh-CN"/>
              </w:rPr>
              <w:t xml:space="preserve"> sejarah minangkabau</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E2FFA" w:rsidP="00BE2FFA">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 xml:space="preserve">1 </w:t>
            </w:r>
            <w:r>
              <w:rPr>
                <w:rFonts w:ascii="Bookman Old Style" w:hAnsi="Bookman Old Style" w:cs="Arial"/>
                <w:sz w:val="14"/>
                <w:szCs w:val="14"/>
                <w:lang w:val="en-ID"/>
              </w:rPr>
              <w:t>buku</w:t>
            </w:r>
            <w:r w:rsidRPr="005873A5">
              <w:rPr>
                <w:rFonts w:ascii="Bookman Old Style" w:hAnsi="Bookman Old Style" w:cs="Arial"/>
                <w:sz w:val="14"/>
                <w:szCs w:val="14"/>
                <w:lang w:val="zh-CN"/>
              </w:rPr>
              <w:t xml:space="preserve"> </w:t>
            </w:r>
            <w:r w:rsidR="00B733A9" w:rsidRPr="005873A5">
              <w:rPr>
                <w:rFonts w:ascii="Bookman Old Style" w:hAnsi="Bookman Old Style" w:cs="Arial"/>
                <w:sz w:val="14"/>
                <w:szCs w:val="14"/>
                <w:lang w:val="zh-CN"/>
              </w:rPr>
              <w:t>sejarah minangkabau</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500</w:t>
            </w:r>
          </w:p>
        </w:tc>
        <w:tc>
          <w:tcPr>
            <w:tcW w:w="731" w:type="dxa"/>
            <w:shd w:val="clear" w:color="auto" w:fill="auto"/>
            <w:vAlign w:val="center"/>
          </w:tcPr>
          <w:p w:rsidR="00B733A9" w:rsidRPr="005873A5" w:rsidRDefault="00B733A9" w:rsidP="00BE2FFA">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 xml:space="preserve">1 </w:t>
            </w:r>
            <w:r w:rsidR="00BE2FFA">
              <w:rPr>
                <w:rFonts w:ascii="Bookman Old Style" w:hAnsi="Bookman Old Style" w:cs="Arial"/>
                <w:sz w:val="14"/>
                <w:szCs w:val="14"/>
                <w:lang w:val="en-ID"/>
              </w:rPr>
              <w:t>buku</w:t>
            </w:r>
            <w:r w:rsidRPr="005873A5">
              <w:rPr>
                <w:rFonts w:ascii="Bookman Old Style" w:hAnsi="Bookman Old Style" w:cs="Arial"/>
                <w:sz w:val="14"/>
                <w:szCs w:val="14"/>
                <w:lang w:val="zh-CN"/>
              </w:rPr>
              <w:t xml:space="preserve"> sejarah minangkabau</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566" w:type="dxa"/>
            <w:shd w:val="clear" w:color="auto" w:fill="auto"/>
            <w:vAlign w:val="center"/>
          </w:tcPr>
          <w:p w:rsidR="00B733A9" w:rsidRPr="005873A5" w:rsidRDefault="009126E8" w:rsidP="00B733A9">
            <w:pPr>
              <w:spacing w:before="0" w:after="0" w:line="360" w:lineRule="auto"/>
              <w:jc w:val="center"/>
              <w:rPr>
                <w:rFonts w:ascii="Bookman Old Style" w:hAnsi="Bookman Old Style" w:cs="Arial"/>
                <w:sz w:val="14"/>
                <w:szCs w:val="14"/>
                <w:lang w:val="id-ID"/>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1</w:t>
            </w:r>
            <w:r w:rsidR="00737F83">
              <w:rPr>
                <w:rFonts w:ascii="Bookman Old Style" w:hAnsi="Bookman Old Style" w:cs="Arial"/>
                <w:sz w:val="14"/>
                <w:szCs w:val="14"/>
              </w:rPr>
              <w:t>5</w:t>
            </w:r>
            <w:r w:rsidRPr="005873A5">
              <w:rPr>
                <w:rFonts w:ascii="Bookman Old Style" w:hAnsi="Bookman Old Style" w:cs="Arial"/>
                <w:sz w:val="14"/>
                <w:szCs w:val="14"/>
              </w:rPr>
              <w:t>. Peningkatan Apresiasi Melalui Pameran dan Pergelaran Karya Seni</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sz w:val="14"/>
                <w:szCs w:val="14"/>
                <w:shd w:val="clear" w:color="auto" w:fill="FFFFFF"/>
              </w:rPr>
              <w:t>peran taman budaya dalam kegiatan pameran dan pergelaran seni</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2 kali di Padang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120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 kegiatan/ 360 orang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120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 kali di Padang; 2 kali di Padang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130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 kali di Padang; 2 kali di Padang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140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 kali di Padang; 2 kali di Padang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5 kali di Padang; 2 kali di Padang</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160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sz w:val="14"/>
                <w:szCs w:val="14"/>
              </w:rPr>
            </w:pPr>
            <w:r>
              <w:rPr>
                <w:rFonts w:ascii="Bookman Old Style" w:hAnsi="Bookman Old Style" w:cs="Arial"/>
                <w:sz w:val="14"/>
                <w:szCs w:val="14"/>
                <w:lang w:val="en-ID"/>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1</w:t>
            </w:r>
            <w:r w:rsidR="00737F83">
              <w:rPr>
                <w:rFonts w:ascii="Bookman Old Style" w:hAnsi="Bookman Old Style" w:cs="Arial"/>
                <w:sz w:val="14"/>
                <w:szCs w:val="14"/>
              </w:rPr>
              <w:t>6</w:t>
            </w:r>
            <w:r w:rsidRPr="005873A5">
              <w:rPr>
                <w:rFonts w:ascii="Bookman Old Style" w:hAnsi="Bookman Old Style" w:cs="Arial"/>
                <w:sz w:val="14"/>
                <w:szCs w:val="14"/>
              </w:rPr>
              <w:t>. Apresiasi terhadap karya seni</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Pagelaran dan Pameran Apresiasi terhadap Karya Seni</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6 karya seni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300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rPr>
              <w:t>10 Pagelaran</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200</w:t>
            </w:r>
          </w:p>
        </w:tc>
        <w:tc>
          <w:tcPr>
            <w:tcW w:w="566" w:type="dxa"/>
            <w:shd w:val="clear" w:color="auto" w:fill="auto"/>
            <w:vAlign w:val="center"/>
          </w:tcPr>
          <w:p w:rsidR="00B733A9" w:rsidRPr="005873A5" w:rsidRDefault="009126E8"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1</w:t>
            </w:r>
            <w:r w:rsidR="00737F83">
              <w:rPr>
                <w:rFonts w:ascii="Bookman Old Style" w:hAnsi="Bookman Old Style" w:cs="Arial"/>
                <w:sz w:val="14"/>
                <w:szCs w:val="14"/>
              </w:rPr>
              <w:t>7</w:t>
            </w:r>
            <w:r w:rsidRPr="005873A5">
              <w:rPr>
                <w:rFonts w:ascii="Bookman Old Style" w:hAnsi="Bookman Old Style" w:cs="Arial"/>
                <w:sz w:val="14"/>
                <w:szCs w:val="14"/>
              </w:rPr>
              <w:t>. Pengembangan Lembaga Seni dan Budaya melalui lomba/ festival Tk. Daerah</w:t>
            </w:r>
          </w:p>
        </w:tc>
        <w:tc>
          <w:tcPr>
            <w:tcW w:w="1408" w:type="dxa"/>
            <w:shd w:val="clear" w:color="auto" w:fill="auto"/>
            <w:vAlign w:val="center"/>
          </w:tcPr>
          <w:p w:rsidR="00B733A9" w:rsidRDefault="00E41B86"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1. Festval Lagu Minang dan Qasidah Rabana se Kabupaten Tanah Datar</w:t>
            </w:r>
          </w:p>
          <w:p w:rsidR="00E41B86" w:rsidRDefault="00E41B86"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 Festival Silat Tradisional dan Temu Ramah Guru dan Pengelola Silat Tradisional se Sumatera</w:t>
            </w:r>
          </w:p>
          <w:p w:rsidR="007D4DC1" w:rsidRDefault="007D4DC1"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 Festival Kesenian Rakyat dan Literasi</w:t>
            </w:r>
          </w:p>
          <w:p w:rsidR="007D4DC1" w:rsidRPr="005873A5" w:rsidRDefault="007D4DC1"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4. Festival Kesenian Dendang</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175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2 kali</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566" w:type="dxa"/>
            <w:shd w:val="clear" w:color="auto" w:fill="auto"/>
            <w:vAlign w:val="center"/>
          </w:tcPr>
          <w:p w:rsidR="00B733A9" w:rsidRPr="005873A5" w:rsidRDefault="005F137C"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bookmarkStart w:id="2" w:name="_GoBack"/>
            <w:bookmarkEnd w:id="2"/>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cs="Arial"/>
                <w:sz w:val="14"/>
                <w:szCs w:val="14"/>
              </w:rPr>
            </w:pPr>
            <w:r w:rsidRPr="005873A5">
              <w:rPr>
                <w:rFonts w:ascii="Bookman Old Style" w:hAnsi="Bookman Old Style" w:cs="Arial"/>
                <w:sz w:val="14"/>
                <w:szCs w:val="14"/>
              </w:rPr>
              <w:t>1</w:t>
            </w:r>
            <w:r w:rsidR="00737F83">
              <w:rPr>
                <w:rFonts w:ascii="Bookman Old Style" w:hAnsi="Bookman Old Style" w:cs="Arial"/>
                <w:sz w:val="14"/>
                <w:szCs w:val="14"/>
              </w:rPr>
              <w:t>8</w:t>
            </w:r>
            <w:r w:rsidRPr="005873A5">
              <w:rPr>
                <w:rFonts w:ascii="Bookman Old Style" w:hAnsi="Bookman Old Style" w:cs="Arial"/>
                <w:sz w:val="14"/>
                <w:szCs w:val="14"/>
              </w:rPr>
              <w:t>. Pengembangan sanggar- sanggar seni melalui taman budaya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Pengembangan sanggar- sanggar seni budaya dalam bentuk workshop, eksperimentasi dan pementasan hasil kemasan</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175</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175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 kali</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566" w:type="dxa"/>
            <w:shd w:val="clear" w:color="auto" w:fill="auto"/>
            <w:vAlign w:val="center"/>
          </w:tcPr>
          <w:p w:rsidR="00B733A9" w:rsidRPr="005873A5" w:rsidRDefault="009126E8"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Padang</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737F83" w:rsidP="00B733A9">
            <w:pPr>
              <w:spacing w:before="0" w:after="0" w:line="360" w:lineRule="auto"/>
              <w:rPr>
                <w:rFonts w:ascii="Bookman Old Style" w:hAnsi="Bookman Old Style" w:cs="Arial"/>
                <w:sz w:val="14"/>
                <w:szCs w:val="14"/>
              </w:rPr>
            </w:pPr>
            <w:r>
              <w:rPr>
                <w:rFonts w:ascii="Bookman Old Style" w:hAnsi="Bookman Old Style" w:cs="Arial"/>
                <w:sz w:val="14"/>
                <w:szCs w:val="14"/>
              </w:rPr>
              <w:t>19</w:t>
            </w:r>
            <w:r w:rsidR="00B733A9" w:rsidRPr="005873A5">
              <w:rPr>
                <w:rFonts w:ascii="Bookman Old Style" w:hAnsi="Bookman Old Style" w:cs="Arial"/>
                <w:sz w:val="14"/>
                <w:szCs w:val="14"/>
              </w:rPr>
              <w:t>. Temu Karya Taman Budaya Tk. Nasional dan Regional</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keikutsertaan pada even temu karya tingkat regional dan nasional</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380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380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 pagelaran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 pagelaran</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400</w:t>
            </w:r>
          </w:p>
        </w:tc>
        <w:tc>
          <w:tcPr>
            <w:tcW w:w="566" w:type="dxa"/>
            <w:shd w:val="clear" w:color="auto" w:fill="auto"/>
            <w:vAlign w:val="center"/>
          </w:tcPr>
          <w:p w:rsidR="00B733A9" w:rsidRPr="005873A5" w:rsidRDefault="009126E8"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Padang</w:t>
            </w:r>
          </w:p>
        </w:tc>
      </w:tr>
      <w:tr w:rsidR="00B733A9" w:rsidRPr="005873A5" w:rsidTr="00364906">
        <w:trPr>
          <w:trHeight w:val="284"/>
          <w:jc w:val="center"/>
        </w:trPr>
        <w:tc>
          <w:tcPr>
            <w:tcW w:w="298"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0E13EA" w:rsidP="00737F83">
            <w:pPr>
              <w:spacing w:before="0" w:after="0" w:line="360" w:lineRule="auto"/>
              <w:rPr>
                <w:rFonts w:ascii="Bookman Old Style" w:hAnsi="Bookman Old Style" w:cs="Arial"/>
                <w:sz w:val="14"/>
                <w:szCs w:val="14"/>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0</w:t>
            </w:r>
            <w:r w:rsidR="00B733A9" w:rsidRPr="005873A5">
              <w:rPr>
                <w:rFonts w:ascii="Bookman Old Style" w:hAnsi="Bookman Old Style"/>
                <w:sz w:val="14"/>
                <w:szCs w:val="14"/>
                <w:shd w:val="clear" w:color="auto" w:fill="FFFFFF"/>
              </w:rPr>
              <w:t>. Kegiatan Sosialisasi E- Budaya (sanggar, online shop, ranji)</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Tersedianya 1 aplikasi (1000 download)</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aplikasi/ 1000 download</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aplikasi/ 1000 download</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 aplikasi/ 1000 download</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0E13EA"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1</w:t>
            </w:r>
            <w:r w:rsidR="00B733A9" w:rsidRPr="005873A5">
              <w:rPr>
                <w:rFonts w:ascii="Bookman Old Style" w:hAnsi="Bookman Old Style"/>
                <w:sz w:val="14"/>
                <w:szCs w:val="14"/>
                <w:shd w:val="clear" w:color="auto" w:fill="FFFFFF"/>
              </w:rPr>
              <w:t>. Penyusunan Pergub Warisan Budaya Minangkabau Tak Benda (WBTB)</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Tersedianya Pergub Warisan Budaya Tak Benda (WBTB)</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B733A9">
            <w:pPr>
              <w:spacing w:before="0" w:after="0" w:line="360" w:lineRule="auto"/>
              <w:rPr>
                <w:rFonts w:ascii="Bookman Old Style" w:hAnsi="Bookman Old Style"/>
                <w:sz w:val="14"/>
                <w:szCs w:val="14"/>
                <w:shd w:val="clear" w:color="auto" w:fill="FFFFFF"/>
              </w:rPr>
            </w:pP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56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r>
      <w:tr w:rsidR="00B733A9" w:rsidRPr="005873A5" w:rsidTr="00364906">
        <w:trPr>
          <w:trHeight w:val="284"/>
          <w:jc w:val="center"/>
        </w:trPr>
        <w:tc>
          <w:tcPr>
            <w:tcW w:w="298" w:type="dxa"/>
            <w:vMerge w:val="restart"/>
            <w:shd w:val="clear" w:color="auto" w:fill="auto"/>
            <w:vAlign w:val="center"/>
          </w:tcPr>
          <w:p w:rsidR="00B733A9" w:rsidRPr="00702AA1" w:rsidRDefault="00B733A9" w:rsidP="00B733A9">
            <w:pPr>
              <w:snapToGrid w:val="0"/>
              <w:spacing w:before="0" w:after="0" w:line="360" w:lineRule="auto"/>
              <w:jc w:val="center"/>
              <w:rPr>
                <w:rFonts w:ascii="Bookman Old Style" w:hAnsi="Bookman Old Style" w:cs="Tahoma"/>
                <w:sz w:val="14"/>
                <w:szCs w:val="14"/>
                <w:lang w:val="en-ID"/>
              </w:rPr>
            </w:pPr>
            <w:r>
              <w:rPr>
                <w:rFonts w:ascii="Bookman Old Style" w:hAnsi="Bookman Old Style" w:cs="Tahoma"/>
                <w:sz w:val="14"/>
                <w:szCs w:val="14"/>
                <w:lang w:val="en-ID"/>
              </w:rPr>
              <w:t>P2.</w:t>
            </w:r>
          </w:p>
        </w:tc>
        <w:tc>
          <w:tcPr>
            <w:tcW w:w="1111" w:type="dxa"/>
            <w:vMerge w:val="restart"/>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 xml:space="preserve">2. </w:t>
            </w:r>
            <w:r w:rsidRPr="005873A5">
              <w:rPr>
                <w:rFonts w:ascii="Bookman Old Style" w:hAnsi="Bookman Old Style" w:cs="Calibri"/>
                <w:sz w:val="14"/>
                <w:szCs w:val="14"/>
                <w:lang w:val="id-ID"/>
              </w:rPr>
              <w:t xml:space="preserve">Terwujudnya </w:t>
            </w:r>
            <w:r w:rsidRPr="005873A5">
              <w:rPr>
                <w:rFonts w:ascii="Bookman Old Style" w:hAnsi="Bookman Old Style" w:cs="Calibri"/>
                <w:sz w:val="14"/>
                <w:szCs w:val="14"/>
              </w:rPr>
              <w:t>peningkatan</w:t>
            </w:r>
            <w:r w:rsidRPr="005873A5">
              <w:rPr>
                <w:rFonts w:ascii="Bookman Old Style" w:hAnsi="Bookman Old Style" w:cs="Calibri"/>
                <w:sz w:val="14"/>
                <w:szCs w:val="14"/>
                <w:lang w:val="id-ID"/>
              </w:rPr>
              <w:t>, pengembangan serta</w:t>
            </w:r>
            <w:r w:rsidRPr="005873A5">
              <w:rPr>
                <w:rFonts w:ascii="Bookman Old Style" w:hAnsi="Bookman Old Style" w:cs="Calibri"/>
                <w:sz w:val="14"/>
                <w:szCs w:val="14"/>
              </w:rPr>
              <w:t xml:space="preserve"> perlindungan museum dan cagar budaya</w:t>
            </w:r>
          </w:p>
        </w:tc>
        <w:tc>
          <w:tcPr>
            <w:tcW w:w="1272" w:type="dxa"/>
            <w:vMerge w:val="restart"/>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r w:rsidRPr="005873A5">
              <w:rPr>
                <w:rFonts w:ascii="Bookman Old Style" w:hAnsi="Bookman Old Style"/>
                <w:sz w:val="14"/>
                <w:szCs w:val="14"/>
                <w:lang w:val="id-ID" w:eastAsia="id-ID"/>
              </w:rPr>
              <w:t>Meningkatnya pelestarian  dan pengembangan Warisan Budaya</w:t>
            </w:r>
          </w:p>
          <w:p w:rsidR="00B733A9" w:rsidRPr="005873A5" w:rsidRDefault="00B733A9" w:rsidP="00B733A9">
            <w:pPr>
              <w:snapToGrid w:val="0"/>
              <w:spacing w:before="0" w:after="0" w:line="360" w:lineRule="auto"/>
              <w:rPr>
                <w:rFonts w:ascii="Bookman Old Style" w:hAnsi="Bookman Old Style" w:cs="Arial"/>
                <w:sz w:val="14"/>
                <w:szCs w:val="14"/>
                <w:lang w:val="id-ID"/>
              </w:rPr>
            </w:pPr>
            <w:r w:rsidRPr="005873A5">
              <w:rPr>
                <w:rFonts w:ascii="Bookman Old Style" w:hAnsi="Bookman Old Style"/>
                <w:sz w:val="14"/>
                <w:szCs w:val="14"/>
                <w:shd w:val="clear" w:color="auto" w:fill="FFFFFF"/>
              </w:rPr>
              <w:t xml:space="preserve"> </w:t>
            </w:r>
          </w:p>
        </w:tc>
        <w:tc>
          <w:tcPr>
            <w:tcW w:w="1217" w:type="dxa"/>
            <w:vMerge w:val="restart"/>
            <w:shd w:val="clear" w:color="auto" w:fill="auto"/>
            <w:vAlign w:val="center"/>
          </w:tcPr>
          <w:p w:rsidR="00B733A9" w:rsidRPr="00473C0C" w:rsidRDefault="00B733A9" w:rsidP="00B733A9">
            <w:pPr>
              <w:rPr>
                <w:rFonts w:ascii="Bookman Old Style" w:hAnsi="Bookman Old Style"/>
                <w:bCs/>
                <w:sz w:val="14"/>
                <w:szCs w:val="14"/>
              </w:rPr>
            </w:pPr>
            <w:r w:rsidRPr="00473C0C">
              <w:rPr>
                <w:rFonts w:ascii="Bookman Old Style" w:hAnsi="Bookman Old Style"/>
                <w:bCs/>
                <w:sz w:val="14"/>
                <w:szCs w:val="14"/>
              </w:rPr>
              <w:t>Jumlah warisan budaya yang dilindungi</w:t>
            </w:r>
          </w:p>
          <w:p w:rsidR="00B733A9" w:rsidRDefault="00B733A9" w:rsidP="00B733A9">
            <w:pPr>
              <w:pStyle w:val="ListParagraph"/>
              <w:numPr>
                <w:ilvl w:val="0"/>
                <w:numId w:val="9"/>
              </w:numPr>
              <w:ind w:left="118" w:hanging="141"/>
              <w:rPr>
                <w:rFonts w:ascii="Bookman Old Style" w:hAnsi="Bookman Old Style"/>
                <w:bCs/>
                <w:sz w:val="14"/>
                <w:szCs w:val="14"/>
              </w:rPr>
            </w:pPr>
            <w:r w:rsidRPr="00473C0C">
              <w:rPr>
                <w:rFonts w:ascii="Bookman Old Style" w:hAnsi="Bookman Old Style"/>
                <w:bCs/>
                <w:sz w:val="14"/>
                <w:szCs w:val="14"/>
              </w:rPr>
              <w:t>Inventarisasi Cagar Budaya yang dilindungi</w:t>
            </w:r>
          </w:p>
          <w:p w:rsidR="00B733A9" w:rsidRPr="00473C0C" w:rsidRDefault="00B733A9" w:rsidP="00B733A9">
            <w:pPr>
              <w:pStyle w:val="ListParagraph"/>
              <w:numPr>
                <w:ilvl w:val="0"/>
                <w:numId w:val="9"/>
              </w:numPr>
              <w:ind w:left="118" w:hanging="141"/>
              <w:rPr>
                <w:rFonts w:ascii="Bookman Old Style" w:hAnsi="Bookman Old Style"/>
                <w:bCs/>
                <w:sz w:val="14"/>
                <w:szCs w:val="14"/>
              </w:rPr>
            </w:pPr>
            <w:r w:rsidRPr="00473C0C">
              <w:rPr>
                <w:rFonts w:ascii="Bookman Old Style" w:hAnsi="Bookman Old Style"/>
                <w:bCs/>
                <w:sz w:val="14"/>
                <w:szCs w:val="14"/>
              </w:rPr>
              <w:t>Usulan WBTB yang ditetapkan Pemerintah</w:t>
            </w:r>
          </w:p>
        </w:tc>
        <w:tc>
          <w:tcPr>
            <w:tcW w:w="1342" w:type="dxa"/>
            <w:shd w:val="clear" w:color="auto" w:fill="auto"/>
            <w:vAlign w:val="center"/>
          </w:tcPr>
          <w:p w:rsidR="00B733A9" w:rsidRPr="005873A5" w:rsidRDefault="00B733A9" w:rsidP="00B733A9">
            <w:pPr>
              <w:spacing w:before="0" w:after="0" w:line="360" w:lineRule="auto"/>
              <w:rPr>
                <w:rFonts w:ascii="Bookman Old Style" w:hAnsi="Bookman Old Style"/>
                <w:b/>
                <w:sz w:val="14"/>
                <w:szCs w:val="14"/>
                <w:shd w:val="clear" w:color="auto" w:fill="FFFFFF"/>
              </w:rPr>
            </w:pPr>
            <w:r w:rsidRPr="005873A5">
              <w:rPr>
                <w:rFonts w:ascii="Bookman Old Style" w:hAnsi="Bookman Old Style"/>
                <w:b/>
                <w:sz w:val="14"/>
                <w:szCs w:val="14"/>
                <w:shd w:val="clear" w:color="auto" w:fill="FFFFFF"/>
              </w:rPr>
              <w:t>Program Pengelolaan Kekayaan Budaya</w:t>
            </w:r>
          </w:p>
        </w:tc>
        <w:tc>
          <w:tcPr>
            <w:tcW w:w="1408" w:type="dxa"/>
            <w:shd w:val="clear" w:color="auto" w:fill="auto"/>
            <w:vAlign w:val="center"/>
          </w:tcPr>
          <w:p w:rsidR="00B733A9" w:rsidRDefault="00B733A9" w:rsidP="00B733A9">
            <w:pPr>
              <w:snapToGrid w:val="0"/>
              <w:spacing w:line="360" w:lineRule="auto"/>
              <w:rPr>
                <w:rFonts w:ascii="Bookman Old Style" w:hAnsi="Bookman Old Style"/>
                <w:sz w:val="14"/>
                <w:szCs w:val="14"/>
                <w:shd w:val="clear" w:color="auto" w:fill="FFFFFF"/>
              </w:rPr>
            </w:pPr>
            <w:r w:rsidRPr="00A7152D">
              <w:rPr>
                <w:rFonts w:ascii="Bookman Old Style" w:hAnsi="Bookman Old Style"/>
                <w:sz w:val="14"/>
                <w:szCs w:val="14"/>
                <w:shd w:val="clear" w:color="auto" w:fill="FFFFFF"/>
              </w:rPr>
              <w:t>1.</w:t>
            </w:r>
            <w:r>
              <w:rPr>
                <w:rFonts w:ascii="Bookman Old Style" w:hAnsi="Bookman Old Style"/>
                <w:sz w:val="14"/>
                <w:szCs w:val="14"/>
                <w:shd w:val="clear" w:color="auto" w:fill="FFFFFF"/>
              </w:rPr>
              <w:t xml:space="preserve"> Tersedianya pengelolaan kekayaan budaya</w:t>
            </w:r>
          </w:p>
          <w:p w:rsidR="00B733A9" w:rsidRDefault="00B733A9" w:rsidP="00B733A9">
            <w:pPr>
              <w:snapToGrid w:val="0"/>
              <w:spacing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 Jumlah Warisan Budaya (intangible) yang ditetapkan pemerintah</w:t>
            </w:r>
          </w:p>
          <w:p w:rsidR="00B733A9" w:rsidRPr="00A7152D" w:rsidRDefault="00B733A9" w:rsidP="00B733A9">
            <w:pPr>
              <w:snapToGrid w:val="0"/>
              <w:spacing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 meningkatnya jumlah warisan budaya benda (tangible) yang ditetapkan pemerintah</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0E13EA"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2</w:t>
            </w:r>
            <w:r w:rsidR="00B733A9" w:rsidRPr="005873A5">
              <w:rPr>
                <w:rFonts w:ascii="Bookman Old Style" w:hAnsi="Bookman Old Style"/>
                <w:sz w:val="14"/>
                <w:szCs w:val="14"/>
                <w:shd w:val="clear" w:color="auto" w:fill="FFFFFF"/>
              </w:rPr>
              <w:t>. Pembinaan dan Fasilitasi Warisan Budaya</w:t>
            </w:r>
          </w:p>
        </w:tc>
        <w:tc>
          <w:tcPr>
            <w:tcW w:w="1408" w:type="dxa"/>
            <w:shd w:val="clear" w:color="auto" w:fill="auto"/>
            <w:vAlign w:val="center"/>
          </w:tcPr>
          <w:p w:rsidR="00B733A9" w:rsidRPr="005873A5" w:rsidRDefault="00A86F0C"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Pendataan dan Pendokumentasian Kuliner, Perhiasan dan Pakaian Tradisi Adat Minangkabau sebagai warisan budaya</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kegiatan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700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kegiatan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800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kegiatan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800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kegiatan</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800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0E13EA"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3</w:t>
            </w:r>
            <w:r>
              <w:rPr>
                <w:rFonts w:ascii="Bookman Old Style" w:hAnsi="Bookman Old Style"/>
                <w:sz w:val="14"/>
                <w:szCs w:val="14"/>
                <w:shd w:val="clear" w:color="auto" w:fill="FFFFFF"/>
              </w:rPr>
              <w:t xml:space="preserve">. </w:t>
            </w:r>
            <w:r w:rsidR="00B733A9">
              <w:rPr>
                <w:rFonts w:ascii="Bookman Old Style" w:hAnsi="Bookman Old Style"/>
                <w:sz w:val="14"/>
                <w:szCs w:val="14"/>
                <w:shd w:val="clear" w:color="auto" w:fill="FFFFFF"/>
              </w:rPr>
              <w:t>Pendataan cagar Budaya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Data Cagar Budaya di Sumatera Barat</w:t>
            </w:r>
          </w:p>
        </w:tc>
        <w:tc>
          <w:tcPr>
            <w:tcW w:w="986" w:type="dxa"/>
            <w:shd w:val="clear" w:color="auto" w:fill="auto"/>
            <w:vAlign w:val="center"/>
          </w:tcPr>
          <w:p w:rsidR="00B733A9" w:rsidRPr="00987BF4" w:rsidRDefault="00B733A9"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Pr>
                <w:rFonts w:ascii="Bookman Old Style" w:hAnsi="Bookman Old Style" w:cs="Arial"/>
                <w:sz w:val="14"/>
                <w:szCs w:val="14"/>
                <w:lang w:val="en-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Pr>
                <w:rFonts w:ascii="Bookman Old Style" w:hAnsi="Bookman Old Style" w:cs="Arial"/>
                <w:sz w:val="14"/>
                <w:szCs w:val="14"/>
                <w:lang w:val="en-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Pr>
                <w:rFonts w:ascii="Bookman Old Style" w:hAnsi="Bookman Old Style" w:cs="Arial"/>
                <w:sz w:val="14"/>
                <w:szCs w:val="14"/>
                <w:lang w:val="en-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Pr>
                <w:rFonts w:ascii="Bookman Old Style" w:hAnsi="Bookman Old Style" w:cs="Arial"/>
                <w:sz w:val="14"/>
                <w:szCs w:val="14"/>
                <w:lang w:val="en-ID"/>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cs="Arial"/>
                <w:sz w:val="14"/>
                <w:szCs w:val="14"/>
                <w:lang w:val="en-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 jenis cagar budaya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60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 jenis cagar budaya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 jenis cagar budaya</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66</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0E13EA" w:rsidP="00C53C76">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4</w:t>
            </w:r>
            <w:r w:rsidR="00B733A9" w:rsidRPr="005873A5">
              <w:rPr>
                <w:rFonts w:ascii="Bookman Old Style" w:hAnsi="Bookman Old Style"/>
                <w:sz w:val="14"/>
                <w:szCs w:val="14"/>
                <w:shd w:val="clear" w:color="auto" w:fill="FFFFFF"/>
              </w:rPr>
              <w:t xml:space="preserve">. </w:t>
            </w:r>
            <w:r w:rsidR="00C53C76">
              <w:rPr>
                <w:rFonts w:ascii="Bookman Old Style" w:hAnsi="Bookman Old Style"/>
                <w:sz w:val="14"/>
                <w:szCs w:val="14"/>
                <w:shd w:val="clear" w:color="auto" w:fill="FFFFFF"/>
              </w:rPr>
              <w:t>Museum Percontohan</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Museum percontohan (Piloting MUseum)</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id-ID"/>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id-ID"/>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id-ID"/>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Museum</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160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Museum</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160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Museum</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160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4503F4">
            <w:pPr>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5</w:t>
            </w:r>
            <w:r w:rsidRPr="005873A5">
              <w:rPr>
                <w:rFonts w:ascii="Bookman Old Style" w:hAnsi="Bookman Old Style"/>
                <w:sz w:val="14"/>
                <w:szCs w:val="14"/>
                <w:shd w:val="clear" w:color="auto" w:fill="FFFFFF"/>
              </w:rPr>
              <w:t xml:space="preserve">. Pemilihan Duta </w:t>
            </w:r>
            <w:r w:rsidR="004503F4">
              <w:rPr>
                <w:rFonts w:ascii="Bookman Old Style" w:hAnsi="Bookman Old Style"/>
                <w:sz w:val="14"/>
                <w:szCs w:val="14"/>
                <w:shd w:val="clear" w:color="auto" w:fill="FFFFFF"/>
              </w:rPr>
              <w:t>Budaya</w:t>
            </w:r>
            <w:r w:rsidRPr="005873A5">
              <w:rPr>
                <w:rFonts w:ascii="Bookman Old Style" w:hAnsi="Bookman Old Style"/>
                <w:sz w:val="14"/>
                <w:szCs w:val="14"/>
                <w:shd w:val="clear" w:color="auto" w:fill="FFFFFF"/>
              </w:rPr>
              <w:t xml:space="preserve"> Provinsi Sumatera Barat</w:t>
            </w:r>
          </w:p>
        </w:tc>
        <w:tc>
          <w:tcPr>
            <w:tcW w:w="1408" w:type="dxa"/>
            <w:shd w:val="clear" w:color="auto" w:fill="auto"/>
            <w:vAlign w:val="center"/>
          </w:tcPr>
          <w:p w:rsidR="00B733A9" w:rsidRPr="005873A5" w:rsidRDefault="00B733A9" w:rsidP="004503F4">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SDM Pemandu </w:t>
            </w:r>
            <w:r w:rsidR="004503F4">
              <w:rPr>
                <w:rFonts w:ascii="Bookman Old Style" w:hAnsi="Bookman Old Style"/>
                <w:sz w:val="14"/>
                <w:szCs w:val="14"/>
                <w:shd w:val="clear" w:color="auto" w:fill="FFFFFF"/>
              </w:rPr>
              <w:t>Kebudayaan</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19 org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19 org</w:t>
            </w:r>
          </w:p>
        </w:tc>
        <w:tc>
          <w:tcPr>
            <w:tcW w:w="432" w:type="dxa"/>
            <w:shd w:val="clear" w:color="auto" w:fill="auto"/>
            <w:vAlign w:val="center"/>
          </w:tcPr>
          <w:p w:rsidR="00B733A9" w:rsidRPr="00BF0CBF" w:rsidRDefault="00BF0C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180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19 org</w:t>
            </w:r>
          </w:p>
        </w:tc>
        <w:tc>
          <w:tcPr>
            <w:tcW w:w="432" w:type="dxa"/>
            <w:shd w:val="clear" w:color="auto" w:fill="auto"/>
            <w:vAlign w:val="center"/>
          </w:tcPr>
          <w:p w:rsidR="00B733A9" w:rsidRPr="00BF0CBF" w:rsidRDefault="00BF0C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180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19 org</w:t>
            </w:r>
          </w:p>
        </w:tc>
        <w:tc>
          <w:tcPr>
            <w:tcW w:w="432" w:type="dxa"/>
            <w:shd w:val="clear" w:color="auto" w:fill="auto"/>
            <w:vAlign w:val="center"/>
          </w:tcPr>
          <w:p w:rsidR="00B733A9" w:rsidRPr="00BF0CBF" w:rsidRDefault="00BF0C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180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19 org</w:t>
            </w:r>
          </w:p>
        </w:tc>
        <w:tc>
          <w:tcPr>
            <w:tcW w:w="432" w:type="dxa"/>
            <w:shd w:val="clear" w:color="auto" w:fill="auto"/>
            <w:tcMar>
              <w:top w:w="11" w:type="dxa"/>
              <w:left w:w="57" w:type="dxa"/>
              <w:bottom w:w="11" w:type="dxa"/>
            </w:tcMar>
            <w:vAlign w:val="center"/>
          </w:tcPr>
          <w:p w:rsidR="00B733A9" w:rsidRPr="00BF0CBF" w:rsidRDefault="00BF0CBF"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180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6</w:t>
            </w:r>
            <w:r w:rsidRPr="005873A5">
              <w:rPr>
                <w:rFonts w:ascii="Bookman Old Style" w:hAnsi="Bookman Old Style"/>
                <w:sz w:val="14"/>
                <w:szCs w:val="14"/>
                <w:shd w:val="clear" w:color="auto" w:fill="FFFFFF"/>
              </w:rPr>
              <w:t>. Festival Pakaian Tradisi Perempuan Minangkabau</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pelestarian warisan budaya di Sumatera Barat</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pakaian adat 19 kab/ kota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120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pakaian adat 19 kab/ kota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120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pakaian adat 19 kab/ kota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120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pakaian adat 19 kab/ kota</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120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7</w:t>
            </w:r>
            <w:r>
              <w:rPr>
                <w:rFonts w:ascii="Bookman Old Style" w:hAnsi="Bookman Old Style"/>
                <w:sz w:val="14"/>
                <w:szCs w:val="14"/>
                <w:shd w:val="clear" w:color="auto" w:fill="FFFFFF"/>
              </w:rPr>
              <w:t xml:space="preserve">. </w:t>
            </w:r>
            <w:r w:rsidR="00B733A9">
              <w:rPr>
                <w:rFonts w:ascii="Bookman Old Style" w:hAnsi="Bookman Old Style"/>
                <w:sz w:val="14"/>
                <w:szCs w:val="14"/>
                <w:shd w:val="clear" w:color="auto" w:fill="FFFFFF"/>
              </w:rPr>
              <w:t>Pelaksanaan Seleksi Calon Tim Ahli Cagar Budaya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Tim Ahli Cagar Budaya yang kompeten</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19 kab/ kota</w:t>
            </w:r>
          </w:p>
        </w:tc>
        <w:tc>
          <w:tcPr>
            <w:tcW w:w="432" w:type="dxa"/>
            <w:shd w:val="clear" w:color="auto" w:fill="auto"/>
            <w:vAlign w:val="center"/>
          </w:tcPr>
          <w:p w:rsidR="00B733A9" w:rsidRPr="00987BF4"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125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19 kab/ kota</w:t>
            </w:r>
          </w:p>
        </w:tc>
        <w:tc>
          <w:tcPr>
            <w:tcW w:w="432" w:type="dxa"/>
            <w:shd w:val="clear" w:color="auto" w:fill="auto"/>
            <w:vAlign w:val="center"/>
          </w:tcPr>
          <w:p w:rsidR="00B733A9" w:rsidRPr="00987BF4"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125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19 kab/ kota</w:t>
            </w:r>
          </w:p>
        </w:tc>
        <w:tc>
          <w:tcPr>
            <w:tcW w:w="432" w:type="dxa"/>
            <w:shd w:val="clear" w:color="auto" w:fill="auto"/>
            <w:tcMar>
              <w:top w:w="11" w:type="dxa"/>
              <w:left w:w="57" w:type="dxa"/>
              <w:bottom w:w="11" w:type="dxa"/>
            </w:tcMar>
            <w:vAlign w:val="center"/>
          </w:tcPr>
          <w:p w:rsidR="00B733A9" w:rsidRPr="00987BF4"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165</w:t>
            </w:r>
          </w:p>
        </w:tc>
        <w:tc>
          <w:tcPr>
            <w:tcW w:w="566" w:type="dxa"/>
            <w:shd w:val="clear" w:color="auto" w:fill="auto"/>
            <w:vAlign w:val="center"/>
          </w:tcPr>
          <w:p w:rsidR="00B733A9" w:rsidRPr="00987BF4" w:rsidRDefault="00D4356D"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w:t>
            </w:r>
            <w:r w:rsidR="00737F83">
              <w:rPr>
                <w:rFonts w:ascii="Bookman Old Style" w:hAnsi="Bookman Old Style"/>
                <w:sz w:val="14"/>
                <w:szCs w:val="14"/>
                <w:shd w:val="clear" w:color="auto" w:fill="FFFFFF"/>
              </w:rPr>
              <w:t>8</w:t>
            </w:r>
            <w:r w:rsidR="00B733A9" w:rsidRPr="005873A5">
              <w:rPr>
                <w:rFonts w:ascii="Bookman Old Style" w:hAnsi="Bookman Old Style"/>
                <w:sz w:val="14"/>
                <w:szCs w:val="14"/>
                <w:shd w:val="clear" w:color="auto" w:fill="FFFFFF"/>
              </w:rPr>
              <w:t xml:space="preserve">. Pendataan Warisan Budaya dan Pengusulan Warisan Budaya </w:t>
            </w:r>
            <w:r w:rsidR="00B733A9">
              <w:rPr>
                <w:rFonts w:ascii="Bookman Old Style" w:hAnsi="Bookman Old Style"/>
                <w:sz w:val="14"/>
                <w:szCs w:val="14"/>
                <w:shd w:val="clear" w:color="auto" w:fill="FFFFFF"/>
              </w:rPr>
              <w:t xml:space="preserve">Benda dan </w:t>
            </w:r>
            <w:r w:rsidR="00B733A9" w:rsidRPr="005873A5">
              <w:rPr>
                <w:rFonts w:ascii="Bookman Old Style" w:hAnsi="Bookman Old Style"/>
                <w:sz w:val="14"/>
                <w:szCs w:val="14"/>
                <w:shd w:val="clear" w:color="auto" w:fill="FFFFFF"/>
              </w:rPr>
              <w:t xml:space="preserve">Tak Benda untuk pencatatan dan penetapan warisan Budaya </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1. Warisan Budaya </w:t>
            </w:r>
            <w:r>
              <w:rPr>
                <w:rFonts w:ascii="Bookman Old Style" w:hAnsi="Bookman Old Style"/>
                <w:sz w:val="14"/>
                <w:szCs w:val="14"/>
                <w:shd w:val="clear" w:color="auto" w:fill="FFFFFF"/>
              </w:rPr>
              <w:t xml:space="preserve">benda dan </w:t>
            </w:r>
            <w:r w:rsidRPr="005873A5">
              <w:rPr>
                <w:rFonts w:ascii="Bookman Old Style" w:hAnsi="Bookman Old Style"/>
                <w:sz w:val="14"/>
                <w:szCs w:val="14"/>
                <w:shd w:val="clear" w:color="auto" w:fill="FFFFFF"/>
              </w:rPr>
              <w:t>tak Benda</w:t>
            </w:r>
            <w:r>
              <w:rPr>
                <w:rFonts w:ascii="Bookman Old Style" w:hAnsi="Bookman Old Style"/>
                <w:sz w:val="14"/>
                <w:szCs w:val="14"/>
                <w:shd w:val="clear" w:color="auto" w:fill="FFFFFF"/>
              </w:rPr>
              <w:t xml:space="preserve"> (tangible dan </w:t>
            </w:r>
            <w:r w:rsidRPr="005873A5">
              <w:rPr>
                <w:rFonts w:ascii="Bookman Old Style" w:hAnsi="Bookman Old Style"/>
                <w:sz w:val="14"/>
                <w:szCs w:val="14"/>
                <w:shd w:val="clear" w:color="auto" w:fill="FFFFFF"/>
              </w:rPr>
              <w:t>intangible) yang tercatat dan ditetapkan pemerintah</w:t>
            </w:r>
          </w:p>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2. Tersedianya Data Warisan Budaya</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15 </w:t>
            </w:r>
            <w:r>
              <w:rPr>
                <w:rFonts w:ascii="Bookman Old Style" w:hAnsi="Bookman Old Style"/>
                <w:sz w:val="14"/>
                <w:szCs w:val="14"/>
                <w:shd w:val="clear" w:color="auto" w:fill="FFFFFF"/>
              </w:rPr>
              <w:t>intangible &amp; 10 tangible</w:t>
            </w:r>
            <w:r w:rsidRPr="005873A5">
              <w:rPr>
                <w:rFonts w:ascii="Bookman Old Style" w:hAnsi="Bookman Old Style"/>
                <w:sz w:val="14"/>
                <w:szCs w:val="14"/>
                <w:shd w:val="clear" w:color="auto" w:fill="FFFFFF"/>
              </w:rPr>
              <w:t xml:space="preserve"> budaya/ 19 kab/ko</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15 </w:t>
            </w:r>
            <w:r>
              <w:rPr>
                <w:rFonts w:ascii="Bookman Old Style" w:hAnsi="Bookman Old Style"/>
                <w:sz w:val="14"/>
                <w:szCs w:val="14"/>
                <w:shd w:val="clear" w:color="auto" w:fill="FFFFFF"/>
              </w:rPr>
              <w:t>intangible &amp; 10 tangible</w:t>
            </w:r>
            <w:r w:rsidRPr="005873A5">
              <w:rPr>
                <w:rFonts w:ascii="Bookman Old Style" w:hAnsi="Bookman Old Style"/>
                <w:sz w:val="14"/>
                <w:szCs w:val="14"/>
                <w:shd w:val="clear" w:color="auto" w:fill="FFFFFF"/>
              </w:rPr>
              <w:t xml:space="preserve"> budaya/ 19 kab/ko</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15 </w:t>
            </w:r>
            <w:r>
              <w:rPr>
                <w:rFonts w:ascii="Bookman Old Style" w:hAnsi="Bookman Old Style"/>
                <w:sz w:val="14"/>
                <w:szCs w:val="14"/>
                <w:shd w:val="clear" w:color="auto" w:fill="FFFFFF"/>
              </w:rPr>
              <w:t>intangible &amp; 10 tangible</w:t>
            </w:r>
            <w:r w:rsidRPr="005873A5">
              <w:rPr>
                <w:rFonts w:ascii="Bookman Old Style" w:hAnsi="Bookman Old Style"/>
                <w:sz w:val="14"/>
                <w:szCs w:val="14"/>
                <w:shd w:val="clear" w:color="auto" w:fill="FFFFFF"/>
              </w:rPr>
              <w:t xml:space="preserve"> budaya/ 19 kab/ko</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15 </w:t>
            </w:r>
            <w:r>
              <w:rPr>
                <w:rFonts w:ascii="Bookman Old Style" w:hAnsi="Bookman Old Style"/>
                <w:sz w:val="14"/>
                <w:szCs w:val="14"/>
                <w:shd w:val="clear" w:color="auto" w:fill="FFFFFF"/>
              </w:rPr>
              <w:t>intangible &amp; 10 tangible</w:t>
            </w:r>
            <w:r w:rsidRPr="005873A5">
              <w:rPr>
                <w:rFonts w:ascii="Bookman Old Style" w:hAnsi="Bookman Old Style"/>
                <w:sz w:val="14"/>
                <w:szCs w:val="14"/>
                <w:shd w:val="clear" w:color="auto" w:fill="FFFFFF"/>
              </w:rPr>
              <w:t xml:space="preserve"> budaya/ 19 kab/ko</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250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737F83" w:rsidP="00B733A9">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29</w:t>
            </w:r>
            <w:r w:rsidR="00874288">
              <w:rPr>
                <w:rFonts w:ascii="Bookman Old Style" w:hAnsi="Bookman Old Style"/>
                <w:sz w:val="14"/>
                <w:szCs w:val="14"/>
                <w:shd w:val="clear" w:color="auto" w:fill="FFFFFF"/>
              </w:rPr>
              <w:t>.</w:t>
            </w:r>
            <w:r w:rsidR="00B733A9">
              <w:rPr>
                <w:rFonts w:ascii="Bookman Old Style" w:hAnsi="Bookman Old Style"/>
                <w:sz w:val="14"/>
                <w:szCs w:val="14"/>
                <w:shd w:val="clear" w:color="auto" w:fill="FFFFFF"/>
              </w:rPr>
              <w:t>Penyusunan Standarisasi pelayanan minimum museum</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Buku standarisasi pelayanan minimum (SPM) museum</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 xml:space="preserve">n/a </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100explr</w:t>
            </w:r>
          </w:p>
        </w:tc>
        <w:tc>
          <w:tcPr>
            <w:tcW w:w="432" w:type="dxa"/>
            <w:shd w:val="clear" w:color="auto" w:fill="auto"/>
            <w:vAlign w:val="center"/>
          </w:tcPr>
          <w:p w:rsidR="00B733A9" w:rsidRPr="00626BA7"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100explr</w:t>
            </w:r>
          </w:p>
        </w:tc>
        <w:tc>
          <w:tcPr>
            <w:tcW w:w="432" w:type="dxa"/>
            <w:shd w:val="clear" w:color="auto" w:fill="auto"/>
            <w:vAlign w:val="center"/>
          </w:tcPr>
          <w:p w:rsidR="00B733A9" w:rsidRPr="00CC74E2"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100explr</w:t>
            </w:r>
          </w:p>
        </w:tc>
        <w:tc>
          <w:tcPr>
            <w:tcW w:w="432" w:type="dxa"/>
            <w:shd w:val="clear" w:color="auto" w:fill="auto"/>
            <w:vAlign w:val="center"/>
          </w:tcPr>
          <w:p w:rsidR="00B733A9" w:rsidRPr="00CC74E2"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100explr</w:t>
            </w:r>
          </w:p>
        </w:tc>
        <w:tc>
          <w:tcPr>
            <w:tcW w:w="432" w:type="dxa"/>
            <w:shd w:val="clear" w:color="auto" w:fill="auto"/>
            <w:tcMar>
              <w:top w:w="11" w:type="dxa"/>
              <w:left w:w="57" w:type="dxa"/>
              <w:bottom w:w="11" w:type="dxa"/>
            </w:tcMar>
            <w:vAlign w:val="center"/>
          </w:tcPr>
          <w:p w:rsidR="00B733A9" w:rsidRPr="00CC74E2"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150</w:t>
            </w:r>
          </w:p>
        </w:tc>
        <w:tc>
          <w:tcPr>
            <w:tcW w:w="566" w:type="dxa"/>
            <w:shd w:val="clear" w:color="auto" w:fill="auto"/>
            <w:vAlign w:val="center"/>
          </w:tcPr>
          <w:p w:rsidR="00B733A9" w:rsidRPr="00CC74E2" w:rsidRDefault="00D4356D"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0</w:t>
            </w:r>
            <w:r w:rsidR="00B733A9" w:rsidRPr="005873A5">
              <w:rPr>
                <w:rFonts w:ascii="Bookman Old Style" w:hAnsi="Bookman Old Style"/>
                <w:sz w:val="14"/>
                <w:szCs w:val="14"/>
                <w:shd w:val="clear" w:color="auto" w:fill="FFFFFF"/>
              </w:rPr>
              <w:t>. Festival Permainan Anak Nagari</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Adanya Festival Permainan Anak Nagari</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kali</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kali</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1</w:t>
            </w:r>
            <w:r w:rsidR="00B733A9" w:rsidRPr="005873A5">
              <w:rPr>
                <w:rFonts w:ascii="Bookman Old Style" w:hAnsi="Bookman Old Style"/>
                <w:sz w:val="14"/>
                <w:szCs w:val="14"/>
                <w:shd w:val="clear" w:color="auto" w:fill="FFFFFF"/>
              </w:rPr>
              <w:t>. Pengusulan “ Ombiln Coal Mining Heritage of Sawahlunto” sebagai Cagar Budaya Dunia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Ombilin Coal Mining Heritage of Sawahlunto diusulkan sebagai Cagar Budaya Dunia</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dok</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200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2</w:t>
            </w:r>
            <w:r w:rsidR="00B733A9" w:rsidRPr="005873A5">
              <w:rPr>
                <w:rFonts w:ascii="Bookman Old Style" w:hAnsi="Bookman Old Style"/>
                <w:sz w:val="14"/>
                <w:szCs w:val="14"/>
                <w:shd w:val="clear" w:color="auto" w:fill="FFFFFF"/>
              </w:rPr>
              <w:t xml:space="preserve">. Publikasi Sastra </w:t>
            </w:r>
            <w:r w:rsidR="00B733A9" w:rsidRPr="005873A5">
              <w:rPr>
                <w:rFonts w:ascii="Bookman Old Style" w:hAnsi="Bookman Old Style"/>
                <w:sz w:val="14"/>
                <w:szCs w:val="14"/>
                <w:shd w:val="clear" w:color="auto" w:fill="FFFFFF"/>
              </w:rPr>
              <w:lastRenderedPageBreak/>
              <w:t>Minangkabau di Media Cetak dan Elektronik</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lastRenderedPageBreak/>
              <w:t xml:space="preserve">Publikasi Sastra Minangkabau di </w:t>
            </w:r>
            <w:r w:rsidRPr="005873A5">
              <w:rPr>
                <w:rFonts w:ascii="Bookman Old Style" w:hAnsi="Bookman Old Style"/>
                <w:sz w:val="14"/>
                <w:szCs w:val="14"/>
                <w:shd w:val="clear" w:color="auto" w:fill="FFFFFF"/>
              </w:rPr>
              <w:lastRenderedPageBreak/>
              <w:t>media cetak dan elektronik</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lastRenderedPageBreak/>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media/ 1 keg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media/ 1 keg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media/ 1 keg</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media/ 1 keg</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150</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Default="00874288" w:rsidP="00FB04DC">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3</w:t>
            </w:r>
            <w:r>
              <w:rPr>
                <w:rFonts w:ascii="Bookman Old Style" w:hAnsi="Bookman Old Style"/>
                <w:sz w:val="14"/>
                <w:szCs w:val="14"/>
                <w:shd w:val="clear" w:color="auto" w:fill="FFFFFF"/>
              </w:rPr>
              <w:t>.</w:t>
            </w:r>
            <w:r w:rsidR="00B733A9">
              <w:rPr>
                <w:rFonts w:ascii="Bookman Old Style" w:hAnsi="Bookman Old Style"/>
                <w:sz w:val="14"/>
                <w:szCs w:val="14"/>
                <w:shd w:val="clear" w:color="auto" w:fill="FFFFFF"/>
              </w:rPr>
              <w:t xml:space="preserve">Pengadaan Pakaian Tradisi Budaya Minangkabau </w:t>
            </w:r>
          </w:p>
        </w:tc>
        <w:tc>
          <w:tcPr>
            <w:tcW w:w="1408" w:type="dxa"/>
            <w:shd w:val="clear" w:color="auto" w:fill="auto"/>
            <w:vAlign w:val="center"/>
          </w:tcPr>
          <w:p w:rsidR="00B733A9" w:rsidRDefault="00B733A9" w:rsidP="00FB04DC">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Tersedianya pak</w:t>
            </w:r>
            <w:r w:rsidR="00FB04DC">
              <w:rPr>
                <w:rFonts w:ascii="Bookman Old Style" w:hAnsi="Bookman Old Style"/>
                <w:sz w:val="14"/>
                <w:szCs w:val="14"/>
                <w:shd w:val="clear" w:color="auto" w:fill="FFFFFF"/>
              </w:rPr>
              <w:t>aian tradisi Budaya Minangkabau</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79" w:type="dxa"/>
            <w:shd w:val="clear" w:color="auto" w:fill="auto"/>
            <w:vAlign w:val="center"/>
          </w:tcPr>
          <w:p w:rsidR="00B733A9"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 keg</w:t>
            </w:r>
          </w:p>
        </w:tc>
        <w:tc>
          <w:tcPr>
            <w:tcW w:w="432" w:type="dxa"/>
            <w:shd w:val="clear" w:color="auto" w:fill="auto"/>
            <w:vAlign w:val="center"/>
          </w:tcPr>
          <w:p w:rsidR="00B733A9"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731" w:type="dxa"/>
            <w:shd w:val="clear" w:color="auto" w:fill="auto"/>
            <w:vAlign w:val="center"/>
          </w:tcPr>
          <w:p w:rsidR="00B733A9"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 keg</w:t>
            </w:r>
          </w:p>
        </w:tc>
        <w:tc>
          <w:tcPr>
            <w:tcW w:w="432" w:type="dxa"/>
            <w:shd w:val="clear" w:color="auto" w:fill="auto"/>
            <w:vAlign w:val="center"/>
          </w:tcPr>
          <w:p w:rsidR="00B733A9"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731" w:type="dxa"/>
            <w:shd w:val="clear" w:color="auto" w:fill="auto"/>
            <w:vAlign w:val="center"/>
          </w:tcPr>
          <w:p w:rsidR="00B733A9"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 keg</w:t>
            </w:r>
          </w:p>
        </w:tc>
        <w:tc>
          <w:tcPr>
            <w:tcW w:w="432" w:type="dxa"/>
            <w:shd w:val="clear" w:color="auto" w:fill="auto"/>
            <w:vAlign w:val="center"/>
          </w:tcPr>
          <w:p w:rsidR="00B733A9"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731" w:type="dxa"/>
            <w:shd w:val="clear" w:color="auto" w:fill="auto"/>
            <w:vAlign w:val="center"/>
          </w:tcPr>
          <w:p w:rsidR="00B733A9" w:rsidRDefault="00B733A9" w:rsidP="00B733A9">
            <w:pPr>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1 keg</w:t>
            </w:r>
          </w:p>
        </w:tc>
        <w:tc>
          <w:tcPr>
            <w:tcW w:w="432" w:type="dxa"/>
            <w:shd w:val="clear" w:color="auto" w:fill="auto"/>
            <w:tcMar>
              <w:top w:w="11" w:type="dxa"/>
              <w:left w:w="57" w:type="dxa"/>
              <w:bottom w:w="11" w:type="dxa"/>
            </w:tcMar>
            <w:vAlign w:val="center"/>
          </w:tcPr>
          <w:p w:rsidR="00B733A9"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200</w:t>
            </w:r>
          </w:p>
        </w:tc>
        <w:tc>
          <w:tcPr>
            <w:tcW w:w="566" w:type="dxa"/>
            <w:shd w:val="clear" w:color="auto" w:fill="auto"/>
            <w:vAlign w:val="center"/>
          </w:tcPr>
          <w:p w:rsidR="00B733A9" w:rsidRDefault="009126E8"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val="restart"/>
            <w:shd w:val="clear" w:color="auto" w:fill="auto"/>
            <w:vAlign w:val="center"/>
          </w:tcPr>
          <w:p w:rsidR="00B733A9" w:rsidRPr="00702AA1" w:rsidRDefault="00B733A9" w:rsidP="00B733A9">
            <w:pPr>
              <w:snapToGrid w:val="0"/>
              <w:spacing w:before="0" w:after="0" w:line="360" w:lineRule="auto"/>
              <w:jc w:val="center"/>
              <w:rPr>
                <w:rFonts w:ascii="Bookman Old Style" w:hAnsi="Bookman Old Style" w:cs="Tahoma"/>
                <w:sz w:val="14"/>
                <w:szCs w:val="14"/>
                <w:lang w:val="en-ID"/>
              </w:rPr>
            </w:pPr>
            <w:r>
              <w:rPr>
                <w:rFonts w:ascii="Bookman Old Style" w:hAnsi="Bookman Old Style" w:cs="Tahoma"/>
                <w:sz w:val="14"/>
                <w:szCs w:val="14"/>
                <w:lang w:val="en-ID"/>
              </w:rPr>
              <w:t>3.</w:t>
            </w:r>
          </w:p>
        </w:tc>
        <w:tc>
          <w:tcPr>
            <w:tcW w:w="1111" w:type="dxa"/>
            <w:vMerge w:val="restart"/>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r w:rsidRPr="005873A5">
              <w:rPr>
                <w:rFonts w:ascii="Bookman Old Style" w:hAnsi="Bookman Old Style"/>
                <w:sz w:val="14"/>
                <w:szCs w:val="14"/>
                <w:lang w:val="zh-CN" w:eastAsia="id-ID"/>
              </w:rPr>
              <w:t xml:space="preserve">3. </w:t>
            </w:r>
            <w:r w:rsidRPr="005873A5">
              <w:rPr>
                <w:rFonts w:ascii="Bookman Old Style" w:hAnsi="Bookman Old Style"/>
                <w:sz w:val="14"/>
                <w:szCs w:val="14"/>
                <w:lang w:val="id-ID" w:eastAsia="id-ID"/>
              </w:rPr>
              <w:t>Terwujudnya kerjasama dan diplomasi budaya yang berkelanjutan</w:t>
            </w:r>
            <w:r w:rsidRPr="005873A5">
              <w:rPr>
                <w:rFonts w:ascii="Bookman Old Style" w:hAnsi="Bookman Old Style"/>
                <w:sz w:val="18"/>
                <w:szCs w:val="18"/>
                <w:lang w:val="id-ID" w:eastAsia="id-ID"/>
              </w:rPr>
              <w:t>.</w:t>
            </w:r>
          </w:p>
        </w:tc>
        <w:tc>
          <w:tcPr>
            <w:tcW w:w="1272" w:type="dxa"/>
            <w:vMerge w:val="restart"/>
            <w:shd w:val="clear" w:color="auto" w:fill="auto"/>
            <w:vAlign w:val="center"/>
          </w:tcPr>
          <w:p w:rsidR="00B733A9" w:rsidRPr="005873A5" w:rsidRDefault="00B733A9" w:rsidP="00B733A9">
            <w:pPr>
              <w:pStyle w:val="ListParagraph2"/>
              <w:ind w:left="0"/>
              <w:rPr>
                <w:rFonts w:ascii="Bookman Old Style" w:hAnsi="Bookman Old Style" w:cs="Calibri"/>
                <w:sz w:val="14"/>
                <w:szCs w:val="14"/>
              </w:rPr>
            </w:pPr>
            <w:r w:rsidRPr="005873A5">
              <w:rPr>
                <w:rFonts w:ascii="Bookman Old Style" w:hAnsi="Bookman Old Style" w:cs="Calibri"/>
                <w:sz w:val="14"/>
                <w:szCs w:val="14"/>
              </w:rPr>
              <w:t xml:space="preserve">Meningkatnya Diplomasi Budaya Dalam dan Luar Negeri </w:t>
            </w:r>
          </w:p>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val="restart"/>
            <w:shd w:val="clear" w:color="auto" w:fill="auto"/>
            <w:vAlign w:val="center"/>
          </w:tcPr>
          <w:p w:rsidR="00B733A9" w:rsidRPr="00473C0C" w:rsidRDefault="00B733A9" w:rsidP="00B733A9">
            <w:pPr>
              <w:rPr>
                <w:rFonts w:ascii="Bookman Old Style" w:hAnsi="Bookman Old Style"/>
                <w:bCs/>
                <w:sz w:val="14"/>
                <w:szCs w:val="14"/>
                <w:lang w:val="id-ID"/>
              </w:rPr>
            </w:pPr>
            <w:r w:rsidRPr="00473C0C">
              <w:rPr>
                <w:rFonts w:ascii="Bookman Old Style" w:hAnsi="Bookman Old Style"/>
                <w:bCs/>
                <w:sz w:val="14"/>
                <w:szCs w:val="14"/>
                <w:lang w:val="id-ID"/>
              </w:rPr>
              <w:t>Jumlah event/diplomasi Budaya</w:t>
            </w:r>
          </w:p>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B733A9">
            <w:pPr>
              <w:spacing w:before="0" w:after="0" w:line="360" w:lineRule="auto"/>
              <w:rPr>
                <w:rFonts w:ascii="Bookman Old Style" w:hAnsi="Bookman Old Style"/>
                <w:b/>
                <w:sz w:val="14"/>
                <w:szCs w:val="14"/>
                <w:shd w:val="clear" w:color="auto" w:fill="FFFFFF"/>
              </w:rPr>
            </w:pPr>
            <w:r w:rsidRPr="005873A5">
              <w:rPr>
                <w:rFonts w:ascii="Bookman Old Style" w:hAnsi="Bookman Old Style"/>
                <w:b/>
                <w:sz w:val="14"/>
                <w:szCs w:val="14"/>
                <w:shd w:val="clear" w:color="auto" w:fill="FFFFFF"/>
              </w:rPr>
              <w:t>Peningkatan Diplomasi Seni dan Budaya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80%</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80%</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80%</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80%</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80%</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sz w:val="14"/>
                <w:szCs w:val="14"/>
                <w:shd w:val="clear" w:color="auto" w:fill="FFFFFF"/>
              </w:rPr>
            </w:pPr>
            <w:r w:rsidRPr="005873A5">
              <w:rPr>
                <w:rFonts w:ascii="Bookman Old Style" w:hAnsi="Bookman Old Style" w:cs="Arial"/>
                <w:sz w:val="14"/>
                <w:szCs w:val="14"/>
                <w:lang w:val="zh-CN"/>
              </w:rPr>
              <w:t>80%</w:t>
            </w:r>
          </w:p>
        </w:tc>
        <w:tc>
          <w:tcPr>
            <w:tcW w:w="432" w:type="dxa"/>
            <w:shd w:val="clear" w:color="auto" w:fill="auto"/>
            <w:tcMar>
              <w:top w:w="11" w:type="dxa"/>
              <w:left w:w="57" w:type="dxa"/>
              <w:bottom w:w="11" w:type="dxa"/>
            </w:tcMar>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p>
        </w:tc>
        <w:tc>
          <w:tcPr>
            <w:tcW w:w="56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4</w:t>
            </w:r>
            <w:r w:rsidR="00B733A9" w:rsidRPr="005873A5">
              <w:rPr>
                <w:rFonts w:ascii="Bookman Old Style" w:hAnsi="Bookman Old Style"/>
                <w:sz w:val="14"/>
                <w:szCs w:val="14"/>
                <w:shd w:val="clear" w:color="auto" w:fill="FFFFFF"/>
              </w:rPr>
              <w:t>. Pembinaan dan Pengembangan Kesenian dan Kebudayaan</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Fasilitasi kesenian dan kebudayaan</w:t>
            </w:r>
          </w:p>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 xml:space="preserve">2. </w:t>
            </w:r>
            <w:r w:rsidR="00504588">
              <w:rPr>
                <w:rFonts w:ascii="Bookman Old Style" w:hAnsi="Bookman Old Style"/>
                <w:sz w:val="14"/>
                <w:szCs w:val="14"/>
                <w:shd w:val="clear" w:color="auto" w:fill="FFFFFF"/>
              </w:rPr>
              <w:t>Dewan Kurator</w:t>
            </w:r>
          </w:p>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3. Fasilitasi seniman dan budayawan masuk sekolah</w:t>
            </w:r>
          </w:p>
          <w:p w:rsidR="00B733A9" w:rsidRPr="005873A5" w:rsidRDefault="00504588"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 xml:space="preserve">4. Anugerah/ Penghargaan </w:t>
            </w:r>
            <w:r w:rsidR="00B733A9" w:rsidRPr="005873A5">
              <w:rPr>
                <w:rFonts w:ascii="Bookman Old Style" w:hAnsi="Bookman Old Style"/>
                <w:sz w:val="14"/>
                <w:szCs w:val="14"/>
                <w:shd w:val="clear" w:color="auto" w:fill="FFFFFF"/>
              </w:rPr>
              <w:t>seni dan budaya</w:t>
            </w:r>
          </w:p>
          <w:p w:rsidR="00B733A9" w:rsidRPr="005873A5" w:rsidRDefault="00504588"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5. Diskusi kebudayaan</w:t>
            </w:r>
          </w:p>
          <w:p w:rsidR="00B733A9" w:rsidRPr="005873A5" w:rsidRDefault="00504588"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6</w:t>
            </w:r>
            <w:r w:rsidR="00B733A9" w:rsidRPr="005873A5">
              <w:rPr>
                <w:rFonts w:ascii="Bookman Old Style" w:hAnsi="Bookman Old Style"/>
                <w:sz w:val="14"/>
                <w:szCs w:val="14"/>
                <w:shd w:val="clear" w:color="auto" w:fill="FFFFFF"/>
              </w:rPr>
              <w:t>. Gita Bahana Nusantara</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19 kab/ ko</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 org/19 kab/ ko</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 org/19 kab/ ko</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 org/19 kab/ ko</w:t>
            </w:r>
          </w:p>
        </w:tc>
        <w:tc>
          <w:tcPr>
            <w:tcW w:w="432" w:type="dxa"/>
            <w:shd w:val="clear" w:color="auto" w:fill="auto"/>
            <w:vAlign w:val="center"/>
          </w:tcPr>
          <w:p w:rsidR="00B733A9" w:rsidRPr="009F0F88"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800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 org/19 kab/ ko</w:t>
            </w:r>
          </w:p>
        </w:tc>
        <w:tc>
          <w:tcPr>
            <w:tcW w:w="432" w:type="dxa"/>
            <w:shd w:val="clear" w:color="auto" w:fill="auto"/>
            <w:vAlign w:val="center"/>
          </w:tcPr>
          <w:p w:rsidR="00B733A9" w:rsidRPr="009F0F88"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800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100 org/19 kab/ ko</w:t>
            </w:r>
          </w:p>
        </w:tc>
        <w:tc>
          <w:tcPr>
            <w:tcW w:w="432" w:type="dxa"/>
            <w:shd w:val="clear" w:color="auto" w:fill="auto"/>
            <w:tcMar>
              <w:top w:w="11" w:type="dxa"/>
              <w:left w:w="57" w:type="dxa"/>
              <w:bottom w:w="11" w:type="dxa"/>
            </w:tcMar>
            <w:vAlign w:val="center"/>
          </w:tcPr>
          <w:p w:rsidR="00B733A9" w:rsidRPr="009F0F88" w:rsidRDefault="00B733A9"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800</w:t>
            </w:r>
          </w:p>
        </w:tc>
        <w:tc>
          <w:tcPr>
            <w:tcW w:w="566" w:type="dxa"/>
            <w:shd w:val="clear" w:color="auto" w:fill="auto"/>
            <w:vAlign w:val="center"/>
          </w:tcPr>
          <w:p w:rsidR="00B733A9" w:rsidRPr="005873A5" w:rsidRDefault="009126E8" w:rsidP="00B267C7">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r w:rsidR="00B267C7">
              <w:rPr>
                <w:rFonts w:ascii="Bookman Old Style" w:hAnsi="Bookman Old Style" w:cs="Arial"/>
                <w:sz w:val="14"/>
                <w:szCs w:val="14"/>
                <w:lang w:val="en-ID"/>
              </w:rPr>
              <w:t xml:space="preserve">         </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874288" w:rsidP="00737F83">
            <w:pPr>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5</w:t>
            </w:r>
            <w:r w:rsidR="00B733A9" w:rsidRPr="005873A5">
              <w:rPr>
                <w:rFonts w:ascii="Bookman Old Style" w:hAnsi="Bookman Old Style"/>
                <w:sz w:val="14"/>
                <w:szCs w:val="14"/>
                <w:shd w:val="clear" w:color="auto" w:fill="FFFFFF"/>
              </w:rPr>
              <w:t>. Diplomasi Budaya</w:t>
            </w:r>
          </w:p>
        </w:tc>
        <w:tc>
          <w:tcPr>
            <w:tcW w:w="1408" w:type="dxa"/>
            <w:shd w:val="clear" w:color="auto" w:fill="auto"/>
            <w:vAlign w:val="center"/>
          </w:tcPr>
          <w:p w:rsidR="00B733A9" w:rsidRPr="005873A5" w:rsidRDefault="008E231D"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 xml:space="preserve">1. Diplomasi/ event </w:t>
            </w:r>
            <w:r w:rsidR="00B733A9" w:rsidRPr="005873A5">
              <w:rPr>
                <w:rFonts w:ascii="Bookman Old Style" w:hAnsi="Bookman Old Style"/>
                <w:sz w:val="14"/>
                <w:szCs w:val="14"/>
                <w:shd w:val="clear" w:color="auto" w:fill="FFFFFF"/>
              </w:rPr>
              <w:t>Budaya Tingkat Regional</w:t>
            </w:r>
          </w:p>
          <w:p w:rsidR="00B733A9" w:rsidRPr="005873A5" w:rsidRDefault="008E231D"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 xml:space="preserve">2. Diplomasi/ event </w:t>
            </w:r>
            <w:r w:rsidR="00B733A9" w:rsidRPr="005873A5">
              <w:rPr>
                <w:rFonts w:ascii="Bookman Old Style" w:hAnsi="Bookman Old Style"/>
                <w:sz w:val="14"/>
                <w:szCs w:val="14"/>
                <w:shd w:val="clear" w:color="auto" w:fill="FFFFFF"/>
              </w:rPr>
              <w:t>Budaya Tingkat Nasional</w:t>
            </w:r>
          </w:p>
          <w:p w:rsidR="00B733A9" w:rsidRPr="005873A5" w:rsidRDefault="008E231D" w:rsidP="00B733A9">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 xml:space="preserve">3. Diplomasi/ event </w:t>
            </w:r>
            <w:r w:rsidR="00B733A9" w:rsidRPr="005873A5">
              <w:rPr>
                <w:rFonts w:ascii="Bookman Old Style" w:hAnsi="Bookman Old Style"/>
                <w:sz w:val="14"/>
                <w:szCs w:val="14"/>
                <w:shd w:val="clear" w:color="auto" w:fill="FFFFFF"/>
              </w:rPr>
              <w:t>Budaya Tingkat Internasional</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432"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2 sanggar</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177</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6 event</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2.965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6 event</w:t>
            </w:r>
          </w:p>
        </w:tc>
        <w:tc>
          <w:tcPr>
            <w:tcW w:w="432" w:type="dxa"/>
            <w:shd w:val="clear" w:color="auto" w:fill="auto"/>
            <w:vAlign w:val="center"/>
          </w:tcPr>
          <w:p w:rsidR="00B733A9" w:rsidRPr="005873A5" w:rsidRDefault="008E231D"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en-ID"/>
              </w:rPr>
              <w:t>2.965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6 event</w:t>
            </w:r>
          </w:p>
        </w:tc>
        <w:tc>
          <w:tcPr>
            <w:tcW w:w="432" w:type="dxa"/>
            <w:shd w:val="clear" w:color="auto" w:fill="auto"/>
            <w:vAlign w:val="center"/>
          </w:tcPr>
          <w:p w:rsidR="00B733A9" w:rsidRPr="005873A5" w:rsidRDefault="008E231D"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en-ID"/>
              </w:rPr>
              <w:t>2.965</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6 event</w:t>
            </w:r>
          </w:p>
        </w:tc>
        <w:tc>
          <w:tcPr>
            <w:tcW w:w="432" w:type="dxa"/>
            <w:shd w:val="clear" w:color="auto" w:fill="auto"/>
            <w:tcMar>
              <w:top w:w="11" w:type="dxa"/>
              <w:left w:w="57" w:type="dxa"/>
              <w:bottom w:w="11" w:type="dxa"/>
            </w:tcMar>
            <w:vAlign w:val="center"/>
          </w:tcPr>
          <w:p w:rsidR="00B733A9" w:rsidRPr="005873A5" w:rsidRDefault="008E231D" w:rsidP="00B733A9">
            <w:pPr>
              <w:snapToGrid w:val="0"/>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en-ID"/>
              </w:rPr>
              <w:t>2.965</w:t>
            </w:r>
          </w:p>
        </w:tc>
        <w:tc>
          <w:tcPr>
            <w:tcW w:w="566" w:type="dxa"/>
            <w:shd w:val="clear" w:color="auto" w:fill="auto"/>
            <w:vAlign w:val="center"/>
          </w:tcPr>
          <w:p w:rsidR="00B733A9" w:rsidRPr="005873A5" w:rsidRDefault="00D4356D" w:rsidP="00B733A9">
            <w:pPr>
              <w:spacing w:before="0" w:after="0" w:line="360" w:lineRule="auto"/>
              <w:jc w:val="center"/>
              <w:rPr>
                <w:rFonts w:ascii="Bookman Old Style" w:hAnsi="Bookman Old Style" w:cs="Arial"/>
                <w:sz w:val="14"/>
                <w:szCs w:val="14"/>
                <w:lang w:val="zh-CN"/>
              </w:rPr>
            </w:pPr>
            <w:r>
              <w:rPr>
                <w:rFonts w:ascii="Bookman Old Style" w:hAnsi="Bookman Old Style" w:cs="Arial"/>
                <w:sz w:val="14"/>
                <w:szCs w:val="14"/>
                <w:lang w:val="en-ID"/>
              </w:rPr>
              <w:t>Sumbar</w:t>
            </w:r>
          </w:p>
        </w:tc>
      </w:tr>
      <w:tr w:rsidR="00B733A9" w:rsidRPr="005873A5" w:rsidTr="00364906">
        <w:trPr>
          <w:trHeight w:val="284"/>
          <w:jc w:val="center"/>
        </w:trPr>
        <w:tc>
          <w:tcPr>
            <w:tcW w:w="298" w:type="dxa"/>
            <w:vMerge/>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Tahoma"/>
                <w:sz w:val="14"/>
                <w:szCs w:val="14"/>
                <w:lang w:val="id-ID"/>
              </w:rPr>
            </w:pPr>
          </w:p>
        </w:tc>
        <w:tc>
          <w:tcPr>
            <w:tcW w:w="1111" w:type="dxa"/>
            <w:vMerge/>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72"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id-ID"/>
              </w:rPr>
            </w:pPr>
          </w:p>
        </w:tc>
        <w:tc>
          <w:tcPr>
            <w:tcW w:w="1217" w:type="dxa"/>
            <w:vMerge/>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p>
        </w:tc>
        <w:tc>
          <w:tcPr>
            <w:tcW w:w="1342" w:type="dxa"/>
            <w:shd w:val="clear" w:color="auto" w:fill="auto"/>
            <w:vAlign w:val="center"/>
          </w:tcPr>
          <w:p w:rsidR="00B733A9" w:rsidRPr="005873A5" w:rsidRDefault="00B733A9" w:rsidP="00737F83">
            <w:pPr>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3</w:t>
            </w:r>
            <w:r w:rsidR="00737F83">
              <w:rPr>
                <w:rFonts w:ascii="Bookman Old Style" w:hAnsi="Bookman Old Style"/>
                <w:sz w:val="14"/>
                <w:szCs w:val="14"/>
                <w:shd w:val="clear" w:color="auto" w:fill="FFFFFF"/>
              </w:rPr>
              <w:t>6</w:t>
            </w:r>
            <w:r w:rsidRPr="005873A5">
              <w:rPr>
                <w:rFonts w:ascii="Bookman Old Style" w:hAnsi="Bookman Old Style"/>
                <w:sz w:val="14"/>
                <w:szCs w:val="14"/>
                <w:shd w:val="clear" w:color="auto" w:fill="FFFFFF"/>
              </w:rPr>
              <w:t>. Pelestarian dan Aktualisasi Seni dan Budaya</w:t>
            </w:r>
          </w:p>
        </w:tc>
        <w:tc>
          <w:tcPr>
            <w:tcW w:w="1408" w:type="dxa"/>
            <w:shd w:val="clear" w:color="auto" w:fill="auto"/>
            <w:vAlign w:val="center"/>
          </w:tcPr>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1. Penyusunan direktori seni sumbar</w:t>
            </w:r>
          </w:p>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2. Pelestarian silek minang</w:t>
            </w:r>
          </w:p>
          <w:p w:rsidR="00B733A9" w:rsidRPr="005873A5"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3. Pelestarian kuliner minang</w:t>
            </w:r>
          </w:p>
          <w:p w:rsidR="00B733A9" w:rsidRDefault="00B733A9" w:rsidP="00B733A9">
            <w:pPr>
              <w:snapToGrid w:val="0"/>
              <w:spacing w:before="0" w:after="0" w:line="360" w:lineRule="auto"/>
              <w:rPr>
                <w:rFonts w:ascii="Bookman Old Style" w:hAnsi="Bookman Old Style"/>
                <w:sz w:val="14"/>
                <w:szCs w:val="14"/>
                <w:shd w:val="clear" w:color="auto" w:fill="FFFFFF"/>
              </w:rPr>
            </w:pPr>
            <w:r w:rsidRPr="005873A5">
              <w:rPr>
                <w:rFonts w:ascii="Bookman Old Style" w:hAnsi="Bookman Old Style"/>
                <w:sz w:val="14"/>
                <w:szCs w:val="14"/>
                <w:shd w:val="clear" w:color="auto" w:fill="FFFFFF"/>
              </w:rPr>
              <w:t>4. Pelestarian tenun minang</w:t>
            </w:r>
          </w:p>
          <w:p w:rsidR="008E231D" w:rsidRDefault="00E9154C" w:rsidP="008E231D">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5. Publikasi Randai</w:t>
            </w:r>
          </w:p>
          <w:p w:rsidR="00E9154C" w:rsidRDefault="008E231D" w:rsidP="008E231D">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6. Bimtek Manajemen Sanggar</w:t>
            </w:r>
            <w:r w:rsidR="00E9154C">
              <w:rPr>
                <w:rFonts w:ascii="Bookman Old Style" w:hAnsi="Bookman Old Style"/>
                <w:sz w:val="14"/>
                <w:szCs w:val="14"/>
                <w:shd w:val="clear" w:color="auto" w:fill="FFFFFF"/>
              </w:rPr>
              <w:t xml:space="preserve"> </w:t>
            </w:r>
          </w:p>
          <w:p w:rsidR="008E0436" w:rsidRDefault="008E0436" w:rsidP="008E231D">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7. Pelestarian kesenian langka</w:t>
            </w:r>
          </w:p>
          <w:p w:rsidR="007D4DC1" w:rsidRDefault="007D4DC1" w:rsidP="008E231D">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t>8. Pacu Jawi</w:t>
            </w:r>
          </w:p>
          <w:p w:rsidR="007D4DC1" w:rsidRPr="005873A5" w:rsidRDefault="007D4DC1" w:rsidP="008E231D">
            <w:pPr>
              <w:snapToGrid w:val="0"/>
              <w:spacing w:before="0" w:after="0" w:line="360" w:lineRule="auto"/>
              <w:rPr>
                <w:rFonts w:ascii="Bookman Old Style" w:hAnsi="Bookman Old Style"/>
                <w:sz w:val="14"/>
                <w:szCs w:val="14"/>
                <w:shd w:val="clear" w:color="auto" w:fill="FFFFFF"/>
              </w:rPr>
            </w:pPr>
            <w:r>
              <w:rPr>
                <w:rFonts w:ascii="Bookman Old Style" w:hAnsi="Bookman Old Style"/>
                <w:sz w:val="14"/>
                <w:szCs w:val="14"/>
                <w:shd w:val="clear" w:color="auto" w:fill="FFFFFF"/>
              </w:rPr>
              <w:lastRenderedPageBreak/>
              <w:t>9. Pelestarian Kesenian Tradisional dan Kuliner</w:t>
            </w:r>
          </w:p>
        </w:tc>
        <w:tc>
          <w:tcPr>
            <w:tcW w:w="986"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lastRenderedPageBreak/>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n/a kegiatan</w:t>
            </w:r>
          </w:p>
        </w:tc>
        <w:tc>
          <w:tcPr>
            <w:tcW w:w="432" w:type="dxa"/>
            <w:shd w:val="clear" w:color="auto" w:fill="auto"/>
            <w:vAlign w:val="center"/>
          </w:tcPr>
          <w:p w:rsidR="00B733A9" w:rsidRPr="005873A5" w:rsidRDefault="00B733A9" w:rsidP="00B733A9">
            <w:pPr>
              <w:snapToGrid w:val="0"/>
              <w:spacing w:before="0" w:after="0" w:line="360" w:lineRule="auto"/>
              <w:rPr>
                <w:rFonts w:ascii="Bookman Old Style" w:hAnsi="Bookman Old Style" w:cs="Arial"/>
                <w:sz w:val="14"/>
                <w:szCs w:val="14"/>
                <w:lang w:val="zh-CN"/>
              </w:rPr>
            </w:pPr>
            <w:r w:rsidRPr="005873A5">
              <w:rPr>
                <w:rFonts w:ascii="Bookman Old Style" w:hAnsi="Bookman Old Style" w:cs="Arial"/>
                <w:sz w:val="14"/>
                <w:szCs w:val="14"/>
                <w:lang w:val="zh-CN"/>
              </w:rPr>
              <w:t>n/a</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en-ID"/>
              </w:rPr>
              <w:t>1 buku</w:t>
            </w:r>
            <w:r w:rsidRPr="005873A5">
              <w:rPr>
                <w:rFonts w:ascii="Bookman Old Style" w:hAnsi="Bookman Old Style" w:cs="Arial"/>
                <w:sz w:val="14"/>
                <w:szCs w:val="14"/>
                <w:lang w:val="zh-CN"/>
              </w:rPr>
              <w:t xml:space="preserve"> kegiatan</w:t>
            </w:r>
          </w:p>
        </w:tc>
        <w:tc>
          <w:tcPr>
            <w:tcW w:w="432" w:type="dxa"/>
            <w:shd w:val="clear" w:color="auto" w:fill="auto"/>
            <w:vAlign w:val="center"/>
          </w:tcPr>
          <w:p w:rsidR="00B733A9" w:rsidRPr="005873A5" w:rsidRDefault="00B733A9" w:rsidP="00B733A9">
            <w:pPr>
              <w:snapToGrid w:val="0"/>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en-ID"/>
              </w:rPr>
              <w:t>171</w:t>
            </w:r>
          </w:p>
        </w:tc>
        <w:tc>
          <w:tcPr>
            <w:tcW w:w="779"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 kegiatan</w:t>
            </w:r>
          </w:p>
        </w:tc>
        <w:tc>
          <w:tcPr>
            <w:tcW w:w="432" w:type="dxa"/>
            <w:shd w:val="clear" w:color="auto" w:fill="auto"/>
            <w:vAlign w:val="center"/>
          </w:tcPr>
          <w:p w:rsidR="00B733A9" w:rsidRPr="00E6035C" w:rsidRDefault="008E231D"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600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 kegiatan</w:t>
            </w:r>
          </w:p>
        </w:tc>
        <w:tc>
          <w:tcPr>
            <w:tcW w:w="432" w:type="dxa"/>
            <w:shd w:val="clear" w:color="auto" w:fill="auto"/>
            <w:vAlign w:val="center"/>
          </w:tcPr>
          <w:p w:rsidR="00B733A9" w:rsidRPr="00E6035C" w:rsidRDefault="008E231D"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800</w:t>
            </w:r>
          </w:p>
        </w:tc>
        <w:tc>
          <w:tcPr>
            <w:tcW w:w="731" w:type="dxa"/>
            <w:shd w:val="clear" w:color="auto" w:fill="auto"/>
            <w:vAlign w:val="center"/>
          </w:tcPr>
          <w:p w:rsidR="00B733A9" w:rsidRPr="002D4881" w:rsidRDefault="00B733A9" w:rsidP="00B733A9">
            <w:pPr>
              <w:spacing w:before="0" w:after="0" w:line="360" w:lineRule="auto"/>
              <w:jc w:val="center"/>
              <w:rPr>
                <w:rFonts w:ascii="Bookman Old Style" w:hAnsi="Bookman Old Style" w:cs="Arial"/>
                <w:sz w:val="14"/>
                <w:szCs w:val="14"/>
                <w:lang w:val="en-ID"/>
              </w:rPr>
            </w:pPr>
            <w:r w:rsidRPr="005873A5">
              <w:rPr>
                <w:rFonts w:ascii="Bookman Old Style" w:hAnsi="Bookman Old Style" w:cs="Arial"/>
                <w:sz w:val="14"/>
                <w:szCs w:val="14"/>
                <w:lang w:val="zh-CN"/>
              </w:rPr>
              <w:t>3 kegiatan</w:t>
            </w:r>
            <w:r w:rsidR="002D4881">
              <w:rPr>
                <w:rFonts w:ascii="Bookman Old Style" w:hAnsi="Bookman Old Style" w:cs="Arial"/>
                <w:sz w:val="14"/>
                <w:szCs w:val="14"/>
                <w:lang w:val="en-ID"/>
              </w:rPr>
              <w:t xml:space="preserve">           </w:t>
            </w:r>
          </w:p>
        </w:tc>
        <w:tc>
          <w:tcPr>
            <w:tcW w:w="432" w:type="dxa"/>
            <w:shd w:val="clear" w:color="auto" w:fill="auto"/>
            <w:vAlign w:val="center"/>
          </w:tcPr>
          <w:p w:rsidR="00B733A9" w:rsidRPr="00E6035C" w:rsidRDefault="008E231D"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850</w:t>
            </w:r>
          </w:p>
        </w:tc>
        <w:tc>
          <w:tcPr>
            <w:tcW w:w="731" w:type="dxa"/>
            <w:shd w:val="clear" w:color="auto" w:fill="auto"/>
            <w:vAlign w:val="center"/>
          </w:tcPr>
          <w:p w:rsidR="00B733A9" w:rsidRPr="005873A5" w:rsidRDefault="00B733A9" w:rsidP="00B733A9">
            <w:pPr>
              <w:spacing w:before="0" w:after="0" w:line="360" w:lineRule="auto"/>
              <w:jc w:val="center"/>
              <w:rPr>
                <w:rFonts w:ascii="Bookman Old Style" w:hAnsi="Bookman Old Style" w:cs="Arial"/>
                <w:sz w:val="14"/>
                <w:szCs w:val="14"/>
                <w:lang w:val="zh-CN"/>
              </w:rPr>
            </w:pPr>
            <w:r w:rsidRPr="005873A5">
              <w:rPr>
                <w:rFonts w:ascii="Bookman Old Style" w:hAnsi="Bookman Old Style" w:cs="Arial"/>
                <w:sz w:val="14"/>
                <w:szCs w:val="14"/>
                <w:lang w:val="zh-CN"/>
              </w:rPr>
              <w:t>3 kegiatan</w:t>
            </w:r>
          </w:p>
        </w:tc>
        <w:tc>
          <w:tcPr>
            <w:tcW w:w="432" w:type="dxa"/>
            <w:shd w:val="clear" w:color="auto" w:fill="auto"/>
            <w:tcMar>
              <w:top w:w="11" w:type="dxa"/>
              <w:left w:w="57" w:type="dxa"/>
              <w:bottom w:w="11" w:type="dxa"/>
            </w:tcMar>
            <w:vAlign w:val="center"/>
          </w:tcPr>
          <w:p w:rsidR="00B733A9" w:rsidRPr="00E6035C" w:rsidRDefault="008E231D"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950</w:t>
            </w:r>
          </w:p>
        </w:tc>
        <w:tc>
          <w:tcPr>
            <w:tcW w:w="566" w:type="dxa"/>
            <w:shd w:val="clear" w:color="auto" w:fill="auto"/>
            <w:vAlign w:val="center"/>
          </w:tcPr>
          <w:p w:rsidR="00B733A9" w:rsidRPr="00D4356D" w:rsidRDefault="00D4356D" w:rsidP="00B733A9">
            <w:pPr>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Sumbar</w:t>
            </w:r>
          </w:p>
        </w:tc>
      </w:tr>
      <w:tr w:rsidR="005803D4" w:rsidRPr="005873A5" w:rsidTr="004117F9">
        <w:trPr>
          <w:trHeight w:val="284"/>
          <w:jc w:val="center"/>
        </w:trPr>
        <w:tc>
          <w:tcPr>
            <w:tcW w:w="298" w:type="dxa"/>
            <w:shd w:val="clear" w:color="auto" w:fill="auto"/>
            <w:vAlign w:val="center"/>
          </w:tcPr>
          <w:p w:rsidR="005803D4" w:rsidRPr="005873A5" w:rsidRDefault="005803D4" w:rsidP="00B733A9">
            <w:pPr>
              <w:snapToGrid w:val="0"/>
              <w:spacing w:before="0" w:after="0" w:line="360" w:lineRule="auto"/>
              <w:jc w:val="center"/>
              <w:rPr>
                <w:rFonts w:ascii="Bookman Old Style" w:hAnsi="Bookman Old Style" w:cs="Tahoma"/>
                <w:sz w:val="14"/>
                <w:szCs w:val="14"/>
                <w:lang w:val="id-ID"/>
              </w:rPr>
            </w:pPr>
          </w:p>
        </w:tc>
        <w:tc>
          <w:tcPr>
            <w:tcW w:w="6350" w:type="dxa"/>
            <w:gridSpan w:val="5"/>
            <w:vAlign w:val="center"/>
          </w:tcPr>
          <w:p w:rsidR="005803D4" w:rsidRPr="005873A5" w:rsidRDefault="005803D4" w:rsidP="005803D4">
            <w:pPr>
              <w:snapToGrid w:val="0"/>
              <w:spacing w:before="0" w:after="0" w:line="360" w:lineRule="auto"/>
              <w:jc w:val="center"/>
              <w:rPr>
                <w:rFonts w:ascii="Bookman Old Style" w:hAnsi="Bookman Old Style"/>
                <w:sz w:val="14"/>
                <w:szCs w:val="14"/>
                <w:shd w:val="clear" w:color="auto" w:fill="FFFFFF"/>
              </w:rPr>
            </w:pPr>
            <w:r>
              <w:rPr>
                <w:rFonts w:ascii="Bookman Old Style" w:hAnsi="Bookman Old Style"/>
                <w:sz w:val="14"/>
                <w:szCs w:val="14"/>
                <w:shd w:val="clear" w:color="auto" w:fill="FFFFFF"/>
              </w:rPr>
              <w:t>jumlah</w:t>
            </w:r>
          </w:p>
        </w:tc>
        <w:tc>
          <w:tcPr>
            <w:tcW w:w="986"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zh-CN"/>
              </w:rPr>
            </w:pPr>
          </w:p>
        </w:tc>
        <w:tc>
          <w:tcPr>
            <w:tcW w:w="731"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5803D4" w:rsidRPr="005873A5" w:rsidRDefault="005803D4" w:rsidP="00B733A9">
            <w:pPr>
              <w:snapToGrid w:val="0"/>
              <w:spacing w:before="0" w:after="0" w:line="360" w:lineRule="auto"/>
              <w:rPr>
                <w:rFonts w:ascii="Bookman Old Style" w:hAnsi="Bookman Old Style" w:cs="Arial"/>
                <w:sz w:val="14"/>
                <w:szCs w:val="14"/>
                <w:lang w:val="zh-CN"/>
              </w:rPr>
            </w:pPr>
          </w:p>
        </w:tc>
        <w:tc>
          <w:tcPr>
            <w:tcW w:w="731"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en-ID"/>
              </w:rPr>
            </w:pPr>
          </w:p>
        </w:tc>
        <w:tc>
          <w:tcPr>
            <w:tcW w:w="432" w:type="dxa"/>
            <w:shd w:val="clear" w:color="auto" w:fill="auto"/>
            <w:vAlign w:val="center"/>
          </w:tcPr>
          <w:p w:rsidR="005803D4" w:rsidRPr="005873A5" w:rsidRDefault="0084772B"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3.800</w:t>
            </w:r>
          </w:p>
        </w:tc>
        <w:tc>
          <w:tcPr>
            <w:tcW w:w="779"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5803D4" w:rsidRDefault="0084772B"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10.510</w:t>
            </w:r>
          </w:p>
        </w:tc>
        <w:tc>
          <w:tcPr>
            <w:tcW w:w="731"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5803D4" w:rsidRDefault="0084772B" w:rsidP="0084772B">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13.035</w:t>
            </w:r>
          </w:p>
        </w:tc>
        <w:tc>
          <w:tcPr>
            <w:tcW w:w="731"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zh-CN"/>
              </w:rPr>
            </w:pPr>
          </w:p>
        </w:tc>
        <w:tc>
          <w:tcPr>
            <w:tcW w:w="432" w:type="dxa"/>
            <w:shd w:val="clear" w:color="auto" w:fill="auto"/>
            <w:vAlign w:val="center"/>
          </w:tcPr>
          <w:p w:rsidR="005803D4" w:rsidRDefault="0084772B"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13.685</w:t>
            </w:r>
          </w:p>
        </w:tc>
        <w:tc>
          <w:tcPr>
            <w:tcW w:w="731" w:type="dxa"/>
            <w:shd w:val="clear" w:color="auto" w:fill="auto"/>
            <w:vAlign w:val="center"/>
          </w:tcPr>
          <w:p w:rsidR="005803D4" w:rsidRPr="005873A5" w:rsidRDefault="005803D4" w:rsidP="00B733A9">
            <w:pPr>
              <w:spacing w:before="0" w:after="0" w:line="360" w:lineRule="auto"/>
              <w:jc w:val="center"/>
              <w:rPr>
                <w:rFonts w:ascii="Bookman Old Style" w:hAnsi="Bookman Old Style" w:cs="Arial"/>
                <w:sz w:val="14"/>
                <w:szCs w:val="14"/>
                <w:lang w:val="zh-CN"/>
              </w:rPr>
            </w:pPr>
          </w:p>
        </w:tc>
        <w:tc>
          <w:tcPr>
            <w:tcW w:w="432" w:type="dxa"/>
            <w:shd w:val="clear" w:color="auto" w:fill="auto"/>
            <w:tcMar>
              <w:top w:w="11" w:type="dxa"/>
              <w:left w:w="57" w:type="dxa"/>
              <w:bottom w:w="11" w:type="dxa"/>
            </w:tcMar>
            <w:vAlign w:val="center"/>
          </w:tcPr>
          <w:p w:rsidR="005803D4" w:rsidRDefault="0084772B" w:rsidP="00B733A9">
            <w:pPr>
              <w:snapToGrid w:val="0"/>
              <w:spacing w:before="0" w:after="0" w:line="360" w:lineRule="auto"/>
              <w:jc w:val="center"/>
              <w:rPr>
                <w:rFonts w:ascii="Bookman Old Style" w:hAnsi="Bookman Old Style" w:cs="Arial"/>
                <w:sz w:val="14"/>
                <w:szCs w:val="14"/>
                <w:lang w:val="en-ID"/>
              </w:rPr>
            </w:pPr>
            <w:r>
              <w:rPr>
                <w:rFonts w:ascii="Bookman Old Style" w:hAnsi="Bookman Old Style" w:cs="Arial"/>
                <w:sz w:val="14"/>
                <w:szCs w:val="14"/>
                <w:lang w:val="en-ID"/>
              </w:rPr>
              <w:t>12.751</w:t>
            </w:r>
          </w:p>
        </w:tc>
        <w:tc>
          <w:tcPr>
            <w:tcW w:w="566" w:type="dxa"/>
            <w:shd w:val="clear" w:color="auto" w:fill="auto"/>
            <w:vAlign w:val="center"/>
          </w:tcPr>
          <w:p w:rsidR="005803D4" w:rsidRDefault="005803D4" w:rsidP="00B733A9">
            <w:pPr>
              <w:spacing w:before="0" w:after="0" w:line="360" w:lineRule="auto"/>
              <w:jc w:val="center"/>
              <w:rPr>
                <w:rFonts w:ascii="Bookman Old Style" w:hAnsi="Bookman Old Style" w:cs="Arial"/>
                <w:sz w:val="14"/>
                <w:szCs w:val="14"/>
                <w:lang w:val="en-ID"/>
              </w:rPr>
            </w:pPr>
          </w:p>
        </w:tc>
      </w:tr>
    </w:tbl>
    <w:p w:rsidR="00775C0A" w:rsidRDefault="00775C0A">
      <w:pPr>
        <w:spacing w:before="0" w:after="0" w:line="360" w:lineRule="auto"/>
        <w:ind w:firstLine="720"/>
        <w:jc w:val="both"/>
        <w:rPr>
          <w:rFonts w:ascii="Bookman Old Style" w:eastAsia="Microsoft JhengHei" w:hAnsi="Bookman Old Style" w:cs="Lao UI"/>
          <w:sz w:val="14"/>
          <w:szCs w:val="14"/>
          <w:lang w:val="id-ID"/>
        </w:rPr>
      </w:pPr>
    </w:p>
    <w:sectPr w:rsidR="00775C0A" w:rsidSect="00272381">
      <w:pgSz w:w="16840" w:h="11907" w:orient="landscape"/>
      <w:pgMar w:top="851" w:right="851" w:bottom="2126" w:left="1588" w:header="720" w:footer="720" w:gutter="0"/>
      <w:pgNumType w:start="5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C03" w:rsidRDefault="00096C03">
      <w:pPr>
        <w:spacing w:before="0" w:after="0" w:line="240" w:lineRule="auto"/>
      </w:pPr>
      <w:r>
        <w:separator/>
      </w:r>
    </w:p>
  </w:endnote>
  <w:endnote w:type="continuationSeparator" w:id="0">
    <w:p w:rsidR="00096C03" w:rsidRDefault="00096C0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Lao UI">
    <w:altName w:val="Segoe Print"/>
    <w:charset w:val="00"/>
    <w:family w:val="swiss"/>
    <w:pitch w:val="default"/>
    <w:sig w:usb0="00000000"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C03" w:rsidRDefault="00096C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6C03" w:rsidRDefault="00096C0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C03" w:rsidRDefault="00096C03">
    <w:pPr>
      <w:pStyle w:val="Footer"/>
      <w:framePr w:wrap="around" w:vAnchor="text" w:hAnchor="margin" w:xAlign="right"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sidR="005F137C">
      <w:rPr>
        <w:rStyle w:val="PageNumber"/>
        <w:noProof/>
        <w:sz w:val="24"/>
        <w:szCs w:val="24"/>
      </w:rPr>
      <w:t>66</w:t>
    </w:r>
    <w:r>
      <w:rPr>
        <w:rStyle w:val="PageNumber"/>
        <w:sz w:val="24"/>
        <w:szCs w:val="24"/>
      </w:rPr>
      <w:fldChar w:fldCharType="end"/>
    </w:r>
  </w:p>
  <w:p w:rsidR="00096C03" w:rsidRDefault="00096C03">
    <w:pPr>
      <w:pStyle w:val="Footer"/>
      <w:pBdr>
        <w:top w:val="single" w:sz="4" w:space="1" w:color="auto"/>
      </w:pBdr>
      <w:spacing w:before="0" w:after="0" w:line="240" w:lineRule="auto"/>
      <w:rPr>
        <w:rFonts w:ascii="Perpetua" w:hAnsi="Perpetua" w:cs="Tahoma"/>
        <w:b/>
        <w:i/>
        <w:sz w:val="24"/>
        <w:szCs w:val="24"/>
        <w:lang w:val="id-ID"/>
      </w:rPr>
    </w:pPr>
    <w:r>
      <w:rPr>
        <w:rFonts w:ascii="Perpetua" w:hAnsi="Perpetua" w:cs="Tahoma"/>
        <w:b/>
        <w:i/>
        <w:sz w:val="24"/>
        <w:szCs w:val="24"/>
      </w:rPr>
      <w:t>Rencana Strate</w:t>
    </w:r>
    <w:r>
      <w:rPr>
        <w:rFonts w:ascii="Perpetua" w:hAnsi="Perpetua" w:cs="Tahoma"/>
        <w:b/>
        <w:i/>
        <w:sz w:val="24"/>
        <w:szCs w:val="24"/>
        <w:lang w:val="id-ID"/>
      </w:rPr>
      <w:t>gis</w:t>
    </w:r>
    <w:r>
      <w:rPr>
        <w:rFonts w:ascii="Perpetua" w:hAnsi="Perpetua" w:cs="Tahoma"/>
        <w:b/>
        <w:i/>
        <w:sz w:val="24"/>
        <w:szCs w:val="24"/>
      </w:rPr>
      <w:t xml:space="preserve"> </w:t>
    </w:r>
    <w:r>
      <w:rPr>
        <w:rFonts w:ascii="Perpetua" w:hAnsi="Perpetua" w:cs="Tahoma"/>
        <w:b/>
        <w:i/>
        <w:sz w:val="24"/>
        <w:szCs w:val="24"/>
        <w:lang w:val="id-ID"/>
      </w:rPr>
      <w:t>2017-2021</w:t>
    </w:r>
  </w:p>
  <w:p w:rsidR="00096C03" w:rsidRDefault="00096C03">
    <w:pPr>
      <w:pStyle w:val="Footer"/>
      <w:pBdr>
        <w:top w:val="single" w:sz="4" w:space="1" w:color="auto"/>
      </w:pBdr>
      <w:spacing w:before="0" w:after="0" w:line="240" w:lineRule="auto"/>
      <w:rPr>
        <w:rFonts w:ascii="Perpetua" w:hAnsi="Perpetua" w:cs="Tahoma"/>
        <w:b/>
        <w:i/>
        <w:sz w:val="24"/>
        <w:szCs w:val="24"/>
        <w:lang w:val="id-ID"/>
      </w:rPr>
    </w:pPr>
    <w:r>
      <w:rPr>
        <w:rFonts w:ascii="Perpetua" w:hAnsi="Perpetua" w:cs="Tahoma"/>
        <w:b/>
        <w:i/>
        <w:sz w:val="24"/>
        <w:szCs w:val="24"/>
      </w:rPr>
      <w:t xml:space="preserve">Dinas </w:t>
    </w:r>
    <w:r>
      <w:rPr>
        <w:rFonts w:ascii="Perpetua" w:hAnsi="Perpetua" w:cs="Tahoma"/>
        <w:b/>
        <w:i/>
        <w:sz w:val="24"/>
        <w:szCs w:val="24"/>
        <w:lang w:val="id-ID"/>
      </w:rPr>
      <w:t>Kebudayaan</w:t>
    </w:r>
    <w:r>
      <w:rPr>
        <w:rFonts w:ascii="Perpetua" w:hAnsi="Perpetua" w:cs="Tahoma"/>
        <w:b/>
        <w:i/>
        <w:sz w:val="24"/>
        <w:szCs w:val="24"/>
      </w:rPr>
      <w:t xml:space="preserve"> Pro</w:t>
    </w:r>
    <w:r>
      <w:rPr>
        <w:rFonts w:ascii="Perpetua" w:hAnsi="Perpetua" w:cs="Tahoma"/>
        <w:b/>
        <w:i/>
        <w:sz w:val="24"/>
        <w:szCs w:val="24"/>
        <w:lang w:val="id-ID"/>
      </w:rPr>
      <w:t>v</w:t>
    </w:r>
    <w:r>
      <w:rPr>
        <w:rFonts w:ascii="Perpetua" w:hAnsi="Perpetua" w:cs="Tahoma"/>
        <w:b/>
        <w:i/>
        <w:sz w:val="24"/>
        <w:szCs w:val="24"/>
      </w:rPr>
      <w:t xml:space="preserve">insi </w:t>
    </w:r>
    <w:r>
      <w:rPr>
        <w:rFonts w:ascii="Perpetua" w:hAnsi="Perpetua" w:cs="Tahoma"/>
        <w:b/>
        <w:i/>
        <w:sz w:val="24"/>
        <w:szCs w:val="24"/>
        <w:lang w:val="id-ID"/>
      </w:rPr>
      <w:t>Sumatera Barat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381" w:rsidRDefault="002723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C03" w:rsidRDefault="00096C03">
      <w:pPr>
        <w:spacing w:before="0" w:after="0" w:line="240" w:lineRule="auto"/>
      </w:pPr>
      <w:r>
        <w:separator/>
      </w:r>
    </w:p>
  </w:footnote>
  <w:footnote w:type="continuationSeparator" w:id="0">
    <w:p w:rsidR="00096C03" w:rsidRDefault="00096C0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381" w:rsidRDefault="0027238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381" w:rsidRDefault="0027238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381" w:rsidRDefault="0027238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1C42"/>
    <w:multiLevelType w:val="multilevel"/>
    <w:tmpl w:val="03DB1C4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Letter"/>
      <w:lvlText w:val="%3)"/>
      <w:lvlJc w:val="lef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1B45879"/>
    <w:multiLevelType w:val="hybridMultilevel"/>
    <w:tmpl w:val="5540CF08"/>
    <w:lvl w:ilvl="0" w:tplc="FB441C8E">
      <w:start w:val="1"/>
      <w:numFmt w:val="decimal"/>
      <w:lvlText w:val="%1"/>
      <w:lvlJc w:val="left"/>
      <w:pPr>
        <w:ind w:left="642" w:hanging="360"/>
      </w:pPr>
      <w:rPr>
        <w:rFonts w:ascii="Calibri" w:eastAsia="Times New Roman" w:hAnsi="Calibri" w:cstheme="minorHAnsi"/>
      </w:rPr>
    </w:lvl>
    <w:lvl w:ilvl="1" w:tplc="04210019" w:tentative="1">
      <w:start w:val="1"/>
      <w:numFmt w:val="lowerLetter"/>
      <w:lvlText w:val="%2."/>
      <w:lvlJc w:val="left"/>
      <w:pPr>
        <w:ind w:left="1362" w:hanging="360"/>
      </w:pPr>
    </w:lvl>
    <w:lvl w:ilvl="2" w:tplc="0421001B" w:tentative="1">
      <w:start w:val="1"/>
      <w:numFmt w:val="lowerRoman"/>
      <w:lvlText w:val="%3."/>
      <w:lvlJc w:val="right"/>
      <w:pPr>
        <w:ind w:left="2082" w:hanging="180"/>
      </w:pPr>
    </w:lvl>
    <w:lvl w:ilvl="3" w:tplc="0421000F" w:tentative="1">
      <w:start w:val="1"/>
      <w:numFmt w:val="decimal"/>
      <w:lvlText w:val="%4."/>
      <w:lvlJc w:val="left"/>
      <w:pPr>
        <w:ind w:left="2802" w:hanging="360"/>
      </w:pPr>
    </w:lvl>
    <w:lvl w:ilvl="4" w:tplc="04210019" w:tentative="1">
      <w:start w:val="1"/>
      <w:numFmt w:val="lowerLetter"/>
      <w:lvlText w:val="%5."/>
      <w:lvlJc w:val="left"/>
      <w:pPr>
        <w:ind w:left="3522" w:hanging="360"/>
      </w:pPr>
    </w:lvl>
    <w:lvl w:ilvl="5" w:tplc="0421001B" w:tentative="1">
      <w:start w:val="1"/>
      <w:numFmt w:val="lowerRoman"/>
      <w:lvlText w:val="%6."/>
      <w:lvlJc w:val="right"/>
      <w:pPr>
        <w:ind w:left="4242" w:hanging="180"/>
      </w:pPr>
    </w:lvl>
    <w:lvl w:ilvl="6" w:tplc="0421000F" w:tentative="1">
      <w:start w:val="1"/>
      <w:numFmt w:val="decimal"/>
      <w:lvlText w:val="%7."/>
      <w:lvlJc w:val="left"/>
      <w:pPr>
        <w:ind w:left="4962" w:hanging="360"/>
      </w:pPr>
    </w:lvl>
    <w:lvl w:ilvl="7" w:tplc="04210019" w:tentative="1">
      <w:start w:val="1"/>
      <w:numFmt w:val="lowerLetter"/>
      <w:lvlText w:val="%8."/>
      <w:lvlJc w:val="left"/>
      <w:pPr>
        <w:ind w:left="5682" w:hanging="360"/>
      </w:pPr>
    </w:lvl>
    <w:lvl w:ilvl="8" w:tplc="0421001B" w:tentative="1">
      <w:start w:val="1"/>
      <w:numFmt w:val="lowerRoman"/>
      <w:lvlText w:val="%9."/>
      <w:lvlJc w:val="right"/>
      <w:pPr>
        <w:ind w:left="6402" w:hanging="180"/>
      </w:pPr>
    </w:lvl>
  </w:abstractNum>
  <w:abstractNum w:abstractNumId="2" w15:restartNumberingAfterBreak="0">
    <w:nsid w:val="203D70AD"/>
    <w:multiLevelType w:val="hybridMultilevel"/>
    <w:tmpl w:val="CBA04EE4"/>
    <w:lvl w:ilvl="0" w:tplc="04210005">
      <w:start w:val="1"/>
      <w:numFmt w:val="bullet"/>
      <w:lvlText w:val=""/>
      <w:lvlJc w:val="left"/>
      <w:pPr>
        <w:ind w:left="896" w:hanging="360"/>
      </w:pPr>
      <w:rPr>
        <w:rFonts w:ascii="Wingdings" w:hAnsi="Wingdings" w:hint="default"/>
      </w:rPr>
    </w:lvl>
    <w:lvl w:ilvl="1" w:tplc="04210003" w:tentative="1">
      <w:start w:val="1"/>
      <w:numFmt w:val="bullet"/>
      <w:lvlText w:val="o"/>
      <w:lvlJc w:val="left"/>
      <w:pPr>
        <w:ind w:left="1616" w:hanging="360"/>
      </w:pPr>
      <w:rPr>
        <w:rFonts w:ascii="Courier New" w:hAnsi="Courier New" w:cs="Courier New" w:hint="default"/>
      </w:rPr>
    </w:lvl>
    <w:lvl w:ilvl="2" w:tplc="04210005" w:tentative="1">
      <w:start w:val="1"/>
      <w:numFmt w:val="bullet"/>
      <w:lvlText w:val=""/>
      <w:lvlJc w:val="left"/>
      <w:pPr>
        <w:ind w:left="2336" w:hanging="360"/>
      </w:pPr>
      <w:rPr>
        <w:rFonts w:ascii="Wingdings" w:hAnsi="Wingdings" w:hint="default"/>
      </w:rPr>
    </w:lvl>
    <w:lvl w:ilvl="3" w:tplc="04210001" w:tentative="1">
      <w:start w:val="1"/>
      <w:numFmt w:val="bullet"/>
      <w:lvlText w:val=""/>
      <w:lvlJc w:val="left"/>
      <w:pPr>
        <w:ind w:left="3056" w:hanging="360"/>
      </w:pPr>
      <w:rPr>
        <w:rFonts w:ascii="Symbol" w:hAnsi="Symbol" w:hint="default"/>
      </w:rPr>
    </w:lvl>
    <w:lvl w:ilvl="4" w:tplc="04210003" w:tentative="1">
      <w:start w:val="1"/>
      <w:numFmt w:val="bullet"/>
      <w:lvlText w:val="o"/>
      <w:lvlJc w:val="left"/>
      <w:pPr>
        <w:ind w:left="3776" w:hanging="360"/>
      </w:pPr>
      <w:rPr>
        <w:rFonts w:ascii="Courier New" w:hAnsi="Courier New" w:cs="Courier New" w:hint="default"/>
      </w:rPr>
    </w:lvl>
    <w:lvl w:ilvl="5" w:tplc="04210005" w:tentative="1">
      <w:start w:val="1"/>
      <w:numFmt w:val="bullet"/>
      <w:lvlText w:val=""/>
      <w:lvlJc w:val="left"/>
      <w:pPr>
        <w:ind w:left="4496" w:hanging="360"/>
      </w:pPr>
      <w:rPr>
        <w:rFonts w:ascii="Wingdings" w:hAnsi="Wingdings" w:hint="default"/>
      </w:rPr>
    </w:lvl>
    <w:lvl w:ilvl="6" w:tplc="04210001" w:tentative="1">
      <w:start w:val="1"/>
      <w:numFmt w:val="bullet"/>
      <w:lvlText w:val=""/>
      <w:lvlJc w:val="left"/>
      <w:pPr>
        <w:ind w:left="5216" w:hanging="360"/>
      </w:pPr>
      <w:rPr>
        <w:rFonts w:ascii="Symbol" w:hAnsi="Symbol" w:hint="default"/>
      </w:rPr>
    </w:lvl>
    <w:lvl w:ilvl="7" w:tplc="04210003" w:tentative="1">
      <w:start w:val="1"/>
      <w:numFmt w:val="bullet"/>
      <w:lvlText w:val="o"/>
      <w:lvlJc w:val="left"/>
      <w:pPr>
        <w:ind w:left="5936" w:hanging="360"/>
      </w:pPr>
      <w:rPr>
        <w:rFonts w:ascii="Courier New" w:hAnsi="Courier New" w:cs="Courier New" w:hint="default"/>
      </w:rPr>
    </w:lvl>
    <w:lvl w:ilvl="8" w:tplc="04210005" w:tentative="1">
      <w:start w:val="1"/>
      <w:numFmt w:val="bullet"/>
      <w:lvlText w:val=""/>
      <w:lvlJc w:val="left"/>
      <w:pPr>
        <w:ind w:left="6656" w:hanging="360"/>
      </w:pPr>
      <w:rPr>
        <w:rFonts w:ascii="Wingdings" w:hAnsi="Wingdings" w:hint="default"/>
      </w:rPr>
    </w:lvl>
  </w:abstractNum>
  <w:abstractNum w:abstractNumId="3" w15:restartNumberingAfterBreak="0">
    <w:nsid w:val="2F3123A5"/>
    <w:multiLevelType w:val="multilevel"/>
    <w:tmpl w:val="2F3123A5"/>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77540B"/>
    <w:multiLevelType w:val="multilevel"/>
    <w:tmpl w:val="3177540B"/>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F7D665E"/>
    <w:multiLevelType w:val="multilevel"/>
    <w:tmpl w:val="3F7D665E"/>
    <w:lvl w:ilvl="0">
      <w:start w:val="1"/>
      <w:numFmt w:val="decimal"/>
      <w:lvlText w:val="%1)"/>
      <w:lvlJc w:val="left"/>
      <w:pPr>
        <w:tabs>
          <w:tab w:val="left" w:pos="928"/>
        </w:tabs>
        <w:ind w:left="928" w:hanging="360"/>
      </w:pPr>
    </w:lvl>
    <w:lvl w:ilvl="1">
      <w:start w:val="1"/>
      <w:numFmt w:val="upperLetter"/>
      <w:lvlText w:val="%2."/>
      <w:lvlJc w:val="left"/>
      <w:pPr>
        <w:tabs>
          <w:tab w:val="left" w:pos="1648"/>
        </w:tabs>
        <w:ind w:left="1648" w:hanging="360"/>
      </w:pPr>
      <w:rPr>
        <w:rFonts w:cs="Times New Roman" w:hint="default"/>
      </w:rPr>
    </w:lvl>
    <w:lvl w:ilvl="2">
      <w:start w:val="1"/>
      <w:numFmt w:val="decimal"/>
      <w:lvlText w:val="%3."/>
      <w:lvlJc w:val="left"/>
      <w:pPr>
        <w:tabs>
          <w:tab w:val="left" w:pos="2608"/>
        </w:tabs>
        <w:ind w:left="2608" w:hanging="420"/>
      </w:pPr>
      <w:rPr>
        <w:rFonts w:cs="Times New Roman" w:hint="default"/>
      </w:rPr>
    </w:lvl>
    <w:lvl w:ilvl="3">
      <w:start w:val="1"/>
      <w:numFmt w:val="decimal"/>
      <w:lvlText w:val="(%4)"/>
      <w:lvlJc w:val="left"/>
      <w:pPr>
        <w:tabs>
          <w:tab w:val="left" w:pos="3178"/>
        </w:tabs>
        <w:ind w:left="3178" w:hanging="450"/>
      </w:pPr>
      <w:rPr>
        <w:rFonts w:cs="Times New Roman" w:hint="default"/>
      </w:rPr>
    </w:lvl>
    <w:lvl w:ilvl="4">
      <w:start w:val="1"/>
      <w:numFmt w:val="lowerLetter"/>
      <w:lvlText w:val="%5."/>
      <w:lvlJc w:val="left"/>
      <w:pPr>
        <w:tabs>
          <w:tab w:val="left" w:pos="3808"/>
        </w:tabs>
        <w:ind w:left="3808" w:hanging="360"/>
      </w:pPr>
      <w:rPr>
        <w:rFonts w:cs="Times New Roman"/>
      </w:rPr>
    </w:lvl>
    <w:lvl w:ilvl="5">
      <w:start w:val="1"/>
      <w:numFmt w:val="lowerRoman"/>
      <w:lvlText w:val="%6."/>
      <w:lvlJc w:val="right"/>
      <w:pPr>
        <w:tabs>
          <w:tab w:val="left" w:pos="4528"/>
        </w:tabs>
        <w:ind w:left="4528" w:hanging="180"/>
      </w:pPr>
      <w:rPr>
        <w:rFonts w:cs="Times New Roman"/>
      </w:rPr>
    </w:lvl>
    <w:lvl w:ilvl="6">
      <w:start w:val="1"/>
      <w:numFmt w:val="decimal"/>
      <w:lvlText w:val="%7."/>
      <w:lvlJc w:val="left"/>
      <w:pPr>
        <w:tabs>
          <w:tab w:val="left" w:pos="5248"/>
        </w:tabs>
        <w:ind w:left="5248" w:hanging="360"/>
      </w:pPr>
      <w:rPr>
        <w:rFonts w:cs="Times New Roman"/>
      </w:rPr>
    </w:lvl>
    <w:lvl w:ilvl="7">
      <w:start w:val="1"/>
      <w:numFmt w:val="lowerLetter"/>
      <w:lvlText w:val="%8."/>
      <w:lvlJc w:val="left"/>
      <w:pPr>
        <w:tabs>
          <w:tab w:val="left" w:pos="5968"/>
        </w:tabs>
        <w:ind w:left="5968" w:hanging="360"/>
      </w:pPr>
      <w:rPr>
        <w:rFonts w:cs="Times New Roman"/>
      </w:rPr>
    </w:lvl>
    <w:lvl w:ilvl="8">
      <w:start w:val="1"/>
      <w:numFmt w:val="lowerRoman"/>
      <w:lvlText w:val="%9."/>
      <w:lvlJc w:val="right"/>
      <w:pPr>
        <w:tabs>
          <w:tab w:val="left" w:pos="6688"/>
        </w:tabs>
        <w:ind w:left="6688" w:hanging="180"/>
      </w:pPr>
      <w:rPr>
        <w:rFonts w:cs="Times New Roman"/>
      </w:rPr>
    </w:lvl>
  </w:abstractNum>
  <w:abstractNum w:abstractNumId="6" w15:restartNumberingAfterBreak="0">
    <w:nsid w:val="3F9C71D2"/>
    <w:multiLevelType w:val="multilevel"/>
    <w:tmpl w:val="3F9C71D2"/>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D673872"/>
    <w:multiLevelType w:val="multilevel"/>
    <w:tmpl w:val="4D673872"/>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8" w15:restartNumberingAfterBreak="0">
    <w:nsid w:val="77F66D8D"/>
    <w:multiLevelType w:val="hybridMultilevel"/>
    <w:tmpl w:val="1C6CE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79E06217"/>
    <w:multiLevelType w:val="multilevel"/>
    <w:tmpl w:val="79E06217"/>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7C5B747D"/>
    <w:multiLevelType w:val="multilevel"/>
    <w:tmpl w:val="7C5B747D"/>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10"/>
  </w:num>
  <w:num w:numId="2">
    <w:abstractNumId w:val="5"/>
  </w:num>
  <w:num w:numId="3">
    <w:abstractNumId w:val="7"/>
  </w:num>
  <w:num w:numId="4">
    <w:abstractNumId w:val="4"/>
  </w:num>
  <w:num w:numId="5">
    <w:abstractNumId w:val="9"/>
  </w:num>
  <w:num w:numId="6">
    <w:abstractNumId w:val="0"/>
  </w:num>
  <w:num w:numId="7">
    <w:abstractNumId w:val="3"/>
  </w:num>
  <w:num w:numId="8">
    <w:abstractNumId w:val="6"/>
  </w:num>
  <w:num w:numId="9">
    <w:abstractNumId w:val="2"/>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87"/>
    <w:rsid w:val="00010924"/>
    <w:rsid w:val="000128F3"/>
    <w:rsid w:val="00052A32"/>
    <w:rsid w:val="000563ED"/>
    <w:rsid w:val="00057D0A"/>
    <w:rsid w:val="00070A4E"/>
    <w:rsid w:val="000809A5"/>
    <w:rsid w:val="00096C03"/>
    <w:rsid w:val="000A0A95"/>
    <w:rsid w:val="000A0D90"/>
    <w:rsid w:val="000A582E"/>
    <w:rsid w:val="000B49D0"/>
    <w:rsid w:val="000D0F09"/>
    <w:rsid w:val="000D4FB2"/>
    <w:rsid w:val="000D758B"/>
    <w:rsid w:val="000E13EA"/>
    <w:rsid w:val="0011176C"/>
    <w:rsid w:val="00117FA3"/>
    <w:rsid w:val="00133303"/>
    <w:rsid w:val="00156337"/>
    <w:rsid w:val="00163653"/>
    <w:rsid w:val="0017057B"/>
    <w:rsid w:val="001A27DC"/>
    <w:rsid w:val="001B7215"/>
    <w:rsid w:val="001C2DDC"/>
    <w:rsid w:val="001D1B21"/>
    <w:rsid w:val="001D5C23"/>
    <w:rsid w:val="001E62B8"/>
    <w:rsid w:val="00221E46"/>
    <w:rsid w:val="0022366C"/>
    <w:rsid w:val="002372EC"/>
    <w:rsid w:val="002544A0"/>
    <w:rsid w:val="002579CD"/>
    <w:rsid w:val="00260137"/>
    <w:rsid w:val="00267FC9"/>
    <w:rsid w:val="00272381"/>
    <w:rsid w:val="002761F2"/>
    <w:rsid w:val="00291043"/>
    <w:rsid w:val="002949EE"/>
    <w:rsid w:val="002A0070"/>
    <w:rsid w:val="002A7CA4"/>
    <w:rsid w:val="002B0B9B"/>
    <w:rsid w:val="002B25B7"/>
    <w:rsid w:val="002B5755"/>
    <w:rsid w:val="002B620D"/>
    <w:rsid w:val="002D46CB"/>
    <w:rsid w:val="002D4881"/>
    <w:rsid w:val="002E0003"/>
    <w:rsid w:val="002E409F"/>
    <w:rsid w:val="002F5157"/>
    <w:rsid w:val="002F5E0F"/>
    <w:rsid w:val="0030020B"/>
    <w:rsid w:val="0030343C"/>
    <w:rsid w:val="00304F60"/>
    <w:rsid w:val="00305DAD"/>
    <w:rsid w:val="003130AD"/>
    <w:rsid w:val="003137B9"/>
    <w:rsid w:val="00333AA3"/>
    <w:rsid w:val="00364906"/>
    <w:rsid w:val="0036774D"/>
    <w:rsid w:val="003740DA"/>
    <w:rsid w:val="00386352"/>
    <w:rsid w:val="00390146"/>
    <w:rsid w:val="00396BBF"/>
    <w:rsid w:val="003D3852"/>
    <w:rsid w:val="003D4CD1"/>
    <w:rsid w:val="00402141"/>
    <w:rsid w:val="00407A1A"/>
    <w:rsid w:val="004146B4"/>
    <w:rsid w:val="00440B02"/>
    <w:rsid w:val="004420F5"/>
    <w:rsid w:val="004503F4"/>
    <w:rsid w:val="00462029"/>
    <w:rsid w:val="0046452F"/>
    <w:rsid w:val="0047048F"/>
    <w:rsid w:val="00473C0C"/>
    <w:rsid w:val="004933A8"/>
    <w:rsid w:val="00497A1E"/>
    <w:rsid w:val="004A162F"/>
    <w:rsid w:val="004B7321"/>
    <w:rsid w:val="004C2CCC"/>
    <w:rsid w:val="004C35BD"/>
    <w:rsid w:val="004D58B4"/>
    <w:rsid w:val="004E422D"/>
    <w:rsid w:val="005024FD"/>
    <w:rsid w:val="00504588"/>
    <w:rsid w:val="0051494E"/>
    <w:rsid w:val="00527E02"/>
    <w:rsid w:val="00531B12"/>
    <w:rsid w:val="0053256F"/>
    <w:rsid w:val="00553E64"/>
    <w:rsid w:val="005763A7"/>
    <w:rsid w:val="0057685E"/>
    <w:rsid w:val="005803D4"/>
    <w:rsid w:val="0058617E"/>
    <w:rsid w:val="00586554"/>
    <w:rsid w:val="00587263"/>
    <w:rsid w:val="005873A5"/>
    <w:rsid w:val="005911FC"/>
    <w:rsid w:val="00593214"/>
    <w:rsid w:val="00597ADC"/>
    <w:rsid w:val="005A754A"/>
    <w:rsid w:val="005B155F"/>
    <w:rsid w:val="005B3B71"/>
    <w:rsid w:val="005C54E5"/>
    <w:rsid w:val="005D35B0"/>
    <w:rsid w:val="005F137C"/>
    <w:rsid w:val="00626BA7"/>
    <w:rsid w:val="006463A2"/>
    <w:rsid w:val="00651A1E"/>
    <w:rsid w:val="006562FB"/>
    <w:rsid w:val="00656EF3"/>
    <w:rsid w:val="00664EFC"/>
    <w:rsid w:val="00686BA4"/>
    <w:rsid w:val="00695857"/>
    <w:rsid w:val="006B30E4"/>
    <w:rsid w:val="006B62FE"/>
    <w:rsid w:val="006B7F86"/>
    <w:rsid w:val="006D63CA"/>
    <w:rsid w:val="006D63DC"/>
    <w:rsid w:val="006F0E69"/>
    <w:rsid w:val="007007EC"/>
    <w:rsid w:val="00702AA1"/>
    <w:rsid w:val="00704B02"/>
    <w:rsid w:val="00710A36"/>
    <w:rsid w:val="00711E4E"/>
    <w:rsid w:val="00713B38"/>
    <w:rsid w:val="00726E04"/>
    <w:rsid w:val="007344C8"/>
    <w:rsid w:val="00734C2A"/>
    <w:rsid w:val="007361BF"/>
    <w:rsid w:val="00737831"/>
    <w:rsid w:val="00737F83"/>
    <w:rsid w:val="00744414"/>
    <w:rsid w:val="007478E7"/>
    <w:rsid w:val="00752F5A"/>
    <w:rsid w:val="00754F7E"/>
    <w:rsid w:val="007658F1"/>
    <w:rsid w:val="0077386F"/>
    <w:rsid w:val="00775C0A"/>
    <w:rsid w:val="00777D0C"/>
    <w:rsid w:val="0078789D"/>
    <w:rsid w:val="00792717"/>
    <w:rsid w:val="00797B34"/>
    <w:rsid w:val="007C1C18"/>
    <w:rsid w:val="007C3214"/>
    <w:rsid w:val="007C6F0C"/>
    <w:rsid w:val="007D49E7"/>
    <w:rsid w:val="007D4CDF"/>
    <w:rsid w:val="007D4DC1"/>
    <w:rsid w:val="007E0767"/>
    <w:rsid w:val="007E7435"/>
    <w:rsid w:val="007F5541"/>
    <w:rsid w:val="008049A3"/>
    <w:rsid w:val="00811B88"/>
    <w:rsid w:val="008125D6"/>
    <w:rsid w:val="00816F15"/>
    <w:rsid w:val="00832FE8"/>
    <w:rsid w:val="00833D00"/>
    <w:rsid w:val="0084772B"/>
    <w:rsid w:val="00847ED8"/>
    <w:rsid w:val="00854A4A"/>
    <w:rsid w:val="00857010"/>
    <w:rsid w:val="008613E3"/>
    <w:rsid w:val="00863489"/>
    <w:rsid w:val="00874288"/>
    <w:rsid w:val="00874E2A"/>
    <w:rsid w:val="0088255A"/>
    <w:rsid w:val="00883D10"/>
    <w:rsid w:val="00886AAC"/>
    <w:rsid w:val="008870F9"/>
    <w:rsid w:val="008A0164"/>
    <w:rsid w:val="008A6F12"/>
    <w:rsid w:val="008B26AD"/>
    <w:rsid w:val="008B4230"/>
    <w:rsid w:val="008C26BB"/>
    <w:rsid w:val="008D68B2"/>
    <w:rsid w:val="008E0436"/>
    <w:rsid w:val="008E231D"/>
    <w:rsid w:val="009003E3"/>
    <w:rsid w:val="00901042"/>
    <w:rsid w:val="00901E74"/>
    <w:rsid w:val="009126E8"/>
    <w:rsid w:val="009169B9"/>
    <w:rsid w:val="00920ACC"/>
    <w:rsid w:val="00942808"/>
    <w:rsid w:val="00963186"/>
    <w:rsid w:val="00963240"/>
    <w:rsid w:val="00965717"/>
    <w:rsid w:val="00966476"/>
    <w:rsid w:val="00967B83"/>
    <w:rsid w:val="00967E65"/>
    <w:rsid w:val="00983DF7"/>
    <w:rsid w:val="0098785F"/>
    <w:rsid w:val="00987BF4"/>
    <w:rsid w:val="0099169B"/>
    <w:rsid w:val="00993DEE"/>
    <w:rsid w:val="009A2399"/>
    <w:rsid w:val="009A7127"/>
    <w:rsid w:val="009B5B76"/>
    <w:rsid w:val="009C3FF0"/>
    <w:rsid w:val="009C75B0"/>
    <w:rsid w:val="009D0A98"/>
    <w:rsid w:val="009D1E55"/>
    <w:rsid w:val="009D240C"/>
    <w:rsid w:val="009D7E62"/>
    <w:rsid w:val="009F0F88"/>
    <w:rsid w:val="009F3515"/>
    <w:rsid w:val="009F38B3"/>
    <w:rsid w:val="00A0168C"/>
    <w:rsid w:val="00A02CA3"/>
    <w:rsid w:val="00A07948"/>
    <w:rsid w:val="00A20603"/>
    <w:rsid w:val="00A21504"/>
    <w:rsid w:val="00A251A1"/>
    <w:rsid w:val="00A25478"/>
    <w:rsid w:val="00A26EEF"/>
    <w:rsid w:val="00A3439D"/>
    <w:rsid w:val="00A34C3E"/>
    <w:rsid w:val="00A41F61"/>
    <w:rsid w:val="00A57FF1"/>
    <w:rsid w:val="00A6186E"/>
    <w:rsid w:val="00A7152D"/>
    <w:rsid w:val="00A72FBD"/>
    <w:rsid w:val="00A80DAB"/>
    <w:rsid w:val="00A837D5"/>
    <w:rsid w:val="00A86F0C"/>
    <w:rsid w:val="00A90902"/>
    <w:rsid w:val="00A93712"/>
    <w:rsid w:val="00AA41B2"/>
    <w:rsid w:val="00AB101F"/>
    <w:rsid w:val="00AB2AF2"/>
    <w:rsid w:val="00AC12D3"/>
    <w:rsid w:val="00AC72D8"/>
    <w:rsid w:val="00B02BF2"/>
    <w:rsid w:val="00B03AA7"/>
    <w:rsid w:val="00B05A2A"/>
    <w:rsid w:val="00B22817"/>
    <w:rsid w:val="00B23422"/>
    <w:rsid w:val="00B267C7"/>
    <w:rsid w:val="00B56055"/>
    <w:rsid w:val="00B563D6"/>
    <w:rsid w:val="00B565DD"/>
    <w:rsid w:val="00B6376D"/>
    <w:rsid w:val="00B669A1"/>
    <w:rsid w:val="00B733A9"/>
    <w:rsid w:val="00B746FE"/>
    <w:rsid w:val="00B8032E"/>
    <w:rsid w:val="00B84D7A"/>
    <w:rsid w:val="00BC0644"/>
    <w:rsid w:val="00BC4022"/>
    <w:rsid w:val="00BD6A15"/>
    <w:rsid w:val="00BD6CA6"/>
    <w:rsid w:val="00BE2FFA"/>
    <w:rsid w:val="00BE3D06"/>
    <w:rsid w:val="00BE4A4A"/>
    <w:rsid w:val="00BE4C2D"/>
    <w:rsid w:val="00BF0CBF"/>
    <w:rsid w:val="00BF5EE8"/>
    <w:rsid w:val="00C23D30"/>
    <w:rsid w:val="00C245BB"/>
    <w:rsid w:val="00C30BAD"/>
    <w:rsid w:val="00C4701F"/>
    <w:rsid w:val="00C50DBD"/>
    <w:rsid w:val="00C51723"/>
    <w:rsid w:val="00C53C76"/>
    <w:rsid w:val="00C75117"/>
    <w:rsid w:val="00C97CA7"/>
    <w:rsid w:val="00CA1AC6"/>
    <w:rsid w:val="00CB7F54"/>
    <w:rsid w:val="00CC2A44"/>
    <w:rsid w:val="00CC7315"/>
    <w:rsid w:val="00CC74E2"/>
    <w:rsid w:val="00CD06F4"/>
    <w:rsid w:val="00CE4826"/>
    <w:rsid w:val="00CE4CB8"/>
    <w:rsid w:val="00CF2675"/>
    <w:rsid w:val="00D02B84"/>
    <w:rsid w:val="00D10C17"/>
    <w:rsid w:val="00D4356D"/>
    <w:rsid w:val="00D746AB"/>
    <w:rsid w:val="00D75B36"/>
    <w:rsid w:val="00D84D73"/>
    <w:rsid w:val="00D851AD"/>
    <w:rsid w:val="00DA5FD7"/>
    <w:rsid w:val="00DB20AD"/>
    <w:rsid w:val="00DE4F2F"/>
    <w:rsid w:val="00DE525B"/>
    <w:rsid w:val="00DE5F3A"/>
    <w:rsid w:val="00E02153"/>
    <w:rsid w:val="00E138F1"/>
    <w:rsid w:val="00E21AC0"/>
    <w:rsid w:val="00E24211"/>
    <w:rsid w:val="00E30C8C"/>
    <w:rsid w:val="00E41B5A"/>
    <w:rsid w:val="00E41B86"/>
    <w:rsid w:val="00E6035C"/>
    <w:rsid w:val="00E6481D"/>
    <w:rsid w:val="00E66287"/>
    <w:rsid w:val="00E9154C"/>
    <w:rsid w:val="00E937F9"/>
    <w:rsid w:val="00E95123"/>
    <w:rsid w:val="00EB5859"/>
    <w:rsid w:val="00EC265C"/>
    <w:rsid w:val="00EC5A88"/>
    <w:rsid w:val="00ED00C2"/>
    <w:rsid w:val="00F048DD"/>
    <w:rsid w:val="00F2234F"/>
    <w:rsid w:val="00F24AF1"/>
    <w:rsid w:val="00F24CA0"/>
    <w:rsid w:val="00F24F29"/>
    <w:rsid w:val="00F2558B"/>
    <w:rsid w:val="00F2627D"/>
    <w:rsid w:val="00F43FBE"/>
    <w:rsid w:val="00F465FA"/>
    <w:rsid w:val="00F5133A"/>
    <w:rsid w:val="00F61699"/>
    <w:rsid w:val="00F639D0"/>
    <w:rsid w:val="00F71AB2"/>
    <w:rsid w:val="00F7385B"/>
    <w:rsid w:val="00F74BE0"/>
    <w:rsid w:val="00F93EBB"/>
    <w:rsid w:val="00F97E69"/>
    <w:rsid w:val="00FA15A2"/>
    <w:rsid w:val="00FB04DC"/>
    <w:rsid w:val="00FB6964"/>
    <w:rsid w:val="00FD1883"/>
    <w:rsid w:val="00FE1E36"/>
    <w:rsid w:val="00FE2F9E"/>
    <w:rsid w:val="00FE3A44"/>
    <w:rsid w:val="00FF1AD4"/>
    <w:rsid w:val="00FF2337"/>
    <w:rsid w:val="45E977FE"/>
    <w:rsid w:val="5F5F359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FFAF77"/>
  <w15:docId w15:val="{DC3051BF-9FFF-49B5-9305-EEA97BEAC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0" w:after="200" w:line="276" w:lineRule="auto"/>
    </w:pPr>
    <w:rPr>
      <w:rFonts w:ascii="Calibri" w:eastAsia="Times New Roman" w:hAnsi="Calibri" w:cs="Times New Roman"/>
      <w:lang w:bidi="en-US"/>
    </w:rPr>
  </w:style>
  <w:style w:type="paragraph" w:styleId="Heading3">
    <w:name w:val="heading 3"/>
    <w:basedOn w:val="Normal"/>
    <w:next w:val="Normal"/>
    <w:link w:val="Heading3Char"/>
    <w:uiPriority w:val="9"/>
    <w:qFormat/>
    <w:pPr>
      <w:overflowPunct w:val="0"/>
      <w:autoSpaceDE w:val="0"/>
      <w:autoSpaceDN w:val="0"/>
      <w:adjustRightInd w:val="0"/>
      <w:spacing w:before="0" w:after="0" w:line="240" w:lineRule="auto"/>
      <w:textAlignment w:val="baseline"/>
      <w:outlineLvl w:val="2"/>
    </w:pPr>
    <w:rPr>
      <w:rFonts w:ascii="Times New Roman" w:hAnsi="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Segoe UI" w:hAnsi="Segoe UI" w:cs="Segoe UI"/>
      <w:sz w:val="18"/>
      <w:szCs w:val="18"/>
    </w:rPr>
  </w:style>
  <w:style w:type="paragraph" w:styleId="BodyText">
    <w:name w:val="Body Text"/>
    <w:basedOn w:val="Normal"/>
    <w:link w:val="BodyTextChar"/>
    <w:pPr>
      <w:spacing w:before="0" w:after="0" w:line="240" w:lineRule="auto"/>
    </w:pPr>
    <w:rPr>
      <w:rFonts w:ascii="Tahoma" w:hAnsi="Tahoma"/>
      <w:sz w:val="24"/>
      <w:lang w:val="id-ID" w:bidi="ar-SA"/>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99"/>
    <w:unhideWhenUsed/>
    <w:qFormat/>
    <w:pPr>
      <w:tabs>
        <w:tab w:val="center" w:pos="4513"/>
        <w:tab w:val="right" w:pos="9026"/>
      </w:tabs>
      <w:spacing w:before="0" w:after="0" w:line="240" w:lineRule="auto"/>
    </w:pPr>
  </w:style>
  <w:style w:type="paragraph" w:styleId="Title">
    <w:name w:val="Title"/>
    <w:basedOn w:val="Normal"/>
    <w:next w:val="Normal"/>
    <w:link w:val="TitleChar"/>
    <w:uiPriority w:val="10"/>
    <w:qFormat/>
    <w:pPr>
      <w:spacing w:before="720"/>
    </w:pPr>
    <w:rPr>
      <w:caps/>
      <w:color w:val="4F81BD"/>
      <w:spacing w:val="10"/>
      <w:kern w:val="28"/>
      <w:sz w:val="52"/>
      <w:szCs w:val="52"/>
    </w:rPr>
  </w:style>
  <w:style w:type="character" w:styleId="PageNumber">
    <w:name w:val="page number"/>
    <w:basedOn w:val="DefaultParagraphFont"/>
    <w:qFormat/>
  </w:style>
  <w:style w:type="table" w:styleId="TableGrid">
    <w:name w:val="Table Grid"/>
    <w:basedOn w:val="TableNormal"/>
    <w:uiPriority w:val="59"/>
    <w:pPr>
      <w:overflowPunct w:val="0"/>
      <w:autoSpaceDE w:val="0"/>
      <w:autoSpaceDN w:val="0"/>
      <w:adjustRightInd w:val="0"/>
      <w:spacing w:after="0" w:line="240" w:lineRule="auto"/>
      <w:textAlignment w:val="baseline"/>
    </w:pPr>
    <w:rPr>
      <w:rFonts w:ascii="Arial Narrow" w:eastAsia="Times New Roman" w:hAnsi="Arial Narrow"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qFormat/>
    <w:rPr>
      <w:rFonts w:ascii="Calibri" w:eastAsia="Times New Roman" w:hAnsi="Calibri" w:cs="Times New Roman"/>
      <w:sz w:val="20"/>
      <w:szCs w:val="20"/>
      <w:lang w:val="en-US" w:bidi="en-US"/>
    </w:rPr>
  </w:style>
  <w:style w:type="character" w:customStyle="1" w:styleId="TitleChar">
    <w:name w:val="Title Char"/>
    <w:basedOn w:val="DefaultParagraphFont"/>
    <w:link w:val="Title"/>
    <w:uiPriority w:val="10"/>
    <w:rPr>
      <w:rFonts w:ascii="Calibri" w:eastAsia="Times New Roman" w:hAnsi="Calibri" w:cs="Times New Roman"/>
      <w:caps/>
      <w:color w:val="4F81BD"/>
      <w:spacing w:val="10"/>
      <w:kern w:val="28"/>
      <w:sz w:val="52"/>
      <w:szCs w:val="52"/>
      <w:lang w:val="en-US" w:bidi="en-US"/>
    </w:rPr>
  </w:style>
  <w:style w:type="character" w:customStyle="1" w:styleId="HeaderChar">
    <w:name w:val="Header Char"/>
    <w:basedOn w:val="DefaultParagraphFont"/>
    <w:link w:val="Header"/>
    <w:uiPriority w:val="99"/>
    <w:rPr>
      <w:rFonts w:ascii="Calibri" w:eastAsia="Times New Roman" w:hAnsi="Calibri" w:cs="Times New Roman"/>
      <w:sz w:val="20"/>
      <w:szCs w:val="20"/>
      <w:lang w:val="en-US" w:bidi="en-US"/>
    </w:rPr>
  </w:style>
  <w:style w:type="paragraph" w:customStyle="1" w:styleId="ListParagraph1">
    <w:name w:val="List Paragraph1"/>
    <w:basedOn w:val="Normal"/>
    <w:link w:val="ListParagraphChar"/>
    <w:uiPriority w:val="34"/>
    <w:qFormat/>
    <w:pPr>
      <w:ind w:left="720"/>
      <w:contextualSpacing/>
    </w:pPr>
  </w:style>
  <w:style w:type="character" w:customStyle="1" w:styleId="ListParagraphChar">
    <w:name w:val="List Paragraph Char"/>
    <w:aliases w:val="Body Text Char1 Char,Char Char2 Char,List Paragraph2 Char,List Paragraph1 Char,Char Char21 Char,Tabel Char,kepala Char,Normal ind Char,point-point Char,Recommendation Char,List Paragraph11 Char,coba1 Char,Box Char,Dot pt Char"/>
    <w:link w:val="ListParagraph1"/>
    <w:uiPriority w:val="34"/>
    <w:qFormat/>
    <w:locked/>
    <w:rPr>
      <w:rFonts w:ascii="Calibri" w:eastAsia="Times New Roman" w:hAnsi="Calibri" w:cs="Times New Roman"/>
      <w:sz w:val="20"/>
      <w:szCs w:val="20"/>
      <w:lang w:val="en-US" w:bidi="en-US"/>
    </w:rPr>
  </w:style>
  <w:style w:type="paragraph" w:customStyle="1" w:styleId="01BAB">
    <w:name w:val="01 BAB"/>
    <w:basedOn w:val="Normal"/>
    <w:link w:val="01BABChar"/>
    <w:qFormat/>
    <w:pPr>
      <w:spacing w:before="0" w:after="0" w:line="360" w:lineRule="auto"/>
      <w:jc w:val="center"/>
    </w:pPr>
    <w:rPr>
      <w:rFonts w:ascii="Arial" w:hAnsi="Arial" w:cs="Arial"/>
      <w:b/>
      <w:sz w:val="22"/>
      <w:szCs w:val="22"/>
      <w:lang w:val="id-ID" w:eastAsia="en-GB" w:bidi="ar-SA"/>
    </w:rPr>
  </w:style>
  <w:style w:type="character" w:customStyle="1" w:styleId="01BABChar">
    <w:name w:val="01 BAB Char"/>
    <w:basedOn w:val="DefaultParagraphFont"/>
    <w:link w:val="01BAB"/>
    <w:rPr>
      <w:rFonts w:ascii="Arial" w:eastAsia="Times New Roman" w:hAnsi="Arial" w:cs="Arial"/>
      <w:b/>
      <w:lang w:eastAsia="en-GB"/>
    </w:rPr>
  </w:style>
  <w:style w:type="character" w:customStyle="1" w:styleId="BodyTextChar">
    <w:name w:val="Body Text Char"/>
    <w:basedOn w:val="DefaultParagraphFont"/>
    <w:link w:val="BodyText"/>
    <w:rPr>
      <w:rFonts w:ascii="Tahoma" w:eastAsia="Times New Roman" w:hAnsi="Tahoma" w:cs="Times New Roman"/>
      <w:sz w:val="24"/>
      <w:szCs w:val="20"/>
    </w:rPr>
  </w:style>
  <w:style w:type="character" w:customStyle="1" w:styleId="Heading3Char">
    <w:name w:val="Heading 3 Char"/>
    <w:basedOn w:val="DefaultParagraphFont"/>
    <w:link w:val="Heading3"/>
    <w:uiPriority w:val="9"/>
    <w:qFormat/>
    <w:rPr>
      <w:rFonts w:ascii="Times New Roman" w:eastAsia="Times New Roman" w:hAnsi="Times New Roman" w:cs="Times New Roman"/>
      <w:sz w:val="20"/>
      <w:szCs w:val="20"/>
      <w:lang w:val="en-US"/>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eastAsia="en-US" w:bidi="en-US"/>
    </w:rPr>
  </w:style>
  <w:style w:type="paragraph" w:customStyle="1" w:styleId="ListParagraph2">
    <w:name w:val="List Paragraph2"/>
    <w:basedOn w:val="Normal"/>
    <w:uiPriority w:val="34"/>
    <w:qFormat/>
    <w:pPr>
      <w:ind w:left="720"/>
      <w:contextualSpacing/>
    </w:pPr>
  </w:style>
  <w:style w:type="paragraph" w:styleId="ListParagraph">
    <w:name w:val="List Paragraph"/>
    <w:aliases w:val="Body Text Char1,Char Char2,Char Char21,Tabel,kepala,Normal ind,point-point,Recommendation,List Paragraph11,coba1,List Paragraph untuk Tabel,List Paragraph untuk tabel,Box,Dot pt,F5 List Paragraph,ANNEX"/>
    <w:basedOn w:val="Normal"/>
    <w:uiPriority w:val="34"/>
    <w:qFormat/>
    <w:rsid w:val="00473C0C"/>
    <w:pPr>
      <w:spacing w:before="0" w:after="0" w:line="240" w:lineRule="auto"/>
      <w:ind w:left="720"/>
      <w:contextualSpacing/>
    </w:pPr>
    <w:rPr>
      <w:rFonts w:asciiTheme="minorHAnsi" w:eastAsia="Batang" w:hAnsiTheme="minorHAnsi" w:cstheme="minorBidi"/>
      <w:sz w:val="24"/>
      <w:szCs w:val="24"/>
      <w:lang w:val="id-ID"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F70C79-0DFD-4B3E-81BD-22F46750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19</Pages>
  <Words>2701</Words>
  <Characters>15397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69</cp:revision>
  <cp:lastPrinted>2018-04-09T09:22:00Z</cp:lastPrinted>
  <dcterms:created xsi:type="dcterms:W3CDTF">2018-03-27T10:14:00Z</dcterms:created>
  <dcterms:modified xsi:type="dcterms:W3CDTF">2018-04-17T01:53:00Z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